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15"/>
        <w:gridCol w:w="6554"/>
      </w:tblGrid>
      <w:tr w:rsidR="00E41A83" w:rsidRPr="0069289C" w:rsidTr="001601A6">
        <w:tc>
          <w:tcPr>
            <w:tcW w:w="9469" w:type="dxa"/>
            <w:gridSpan w:val="2"/>
            <w:tcBorders>
              <w:top w:val="nil"/>
              <w:left w:val="nil"/>
              <w:right w:val="nil"/>
            </w:tcBorders>
          </w:tcPr>
          <w:p w:rsidR="00E41A83" w:rsidRPr="0068311B" w:rsidRDefault="00E41A83" w:rsidP="0069289C">
            <w:pPr>
              <w:spacing w:after="0" w:line="240" w:lineRule="auto"/>
              <w:ind w:firstLine="0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68311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Kurths, Jürgen    Prof. Dr. rer. nat. habil. Dr. h.c. mult.</w:t>
            </w:r>
          </w:p>
        </w:tc>
      </w:tr>
      <w:tr w:rsidR="00E41A83" w:rsidRPr="0069289C" w:rsidTr="001601A6">
        <w:trPr>
          <w:trHeight w:hRule="exact" w:val="113"/>
        </w:trPr>
        <w:tc>
          <w:tcPr>
            <w:tcW w:w="9469" w:type="dxa"/>
            <w:gridSpan w:val="2"/>
            <w:tcBorders>
              <w:left w:val="nil"/>
              <w:bottom w:val="nil"/>
              <w:right w:val="nil"/>
            </w:tcBorders>
          </w:tcPr>
          <w:p w:rsidR="00E41A83" w:rsidRPr="0069289C" w:rsidRDefault="00E41A83" w:rsidP="0069289C">
            <w:pPr>
              <w:spacing w:after="0" w:line="240" w:lineRule="auto"/>
              <w:ind w:firstLine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E41A83" w:rsidRPr="0069289C" w:rsidTr="001601A6"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:rsidR="00E41A83" w:rsidRPr="0069289C" w:rsidRDefault="00144618" w:rsidP="0069289C">
            <w:pPr>
              <w:spacing w:after="0" w:line="240" w:lineRule="auto"/>
              <w:ind w:firstLine="0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en-US"/>
              </w:rPr>
              <w:t>G</w:t>
            </w:r>
            <w:r w:rsidR="00E41A83" w:rsidRPr="0069289C">
              <w:rPr>
                <w:rFonts w:asciiTheme="minorHAnsi" w:hAnsiTheme="minorHAnsi" w:cstheme="minorHAnsi"/>
                <w:b/>
                <w:color w:val="000000"/>
                <w:lang w:val="en-US"/>
              </w:rPr>
              <w:t>ender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</w:tcPr>
          <w:p w:rsidR="00E41A83" w:rsidRPr="0069289C" w:rsidRDefault="00E41A83" w:rsidP="0069289C">
            <w:pPr>
              <w:spacing w:after="0" w:line="240" w:lineRule="auto"/>
              <w:ind w:firstLine="0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69289C">
              <w:rPr>
                <w:rFonts w:asciiTheme="minorHAnsi" w:hAnsiTheme="minorHAnsi" w:cstheme="minorHAnsi"/>
                <w:lang w:val="en-US"/>
              </w:rPr>
              <w:t>male</w:t>
            </w:r>
          </w:p>
        </w:tc>
      </w:tr>
      <w:tr w:rsidR="00E41A83" w:rsidRPr="0069289C" w:rsidTr="001601A6"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:rsidR="00E41A83" w:rsidRPr="0069289C" w:rsidRDefault="00E41A83" w:rsidP="0069289C">
            <w:pPr>
              <w:spacing w:after="0" w:line="240" w:lineRule="auto"/>
              <w:ind w:firstLine="0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69289C">
              <w:rPr>
                <w:rFonts w:asciiTheme="minorHAnsi" w:hAnsiTheme="minorHAnsi" w:cstheme="minorHAnsi"/>
                <w:b/>
                <w:color w:val="000000"/>
                <w:lang w:val="en-US"/>
              </w:rPr>
              <w:t>Institute address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</w:tcPr>
          <w:p w:rsidR="00E41A83" w:rsidRPr="0069289C" w:rsidRDefault="00E41A83" w:rsidP="0069289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Theme="minorHAnsi" w:hAnsiTheme="minorHAnsi" w:cstheme="minorHAnsi"/>
              </w:rPr>
            </w:pPr>
            <w:r w:rsidRPr="0069289C">
              <w:rPr>
                <w:rFonts w:asciiTheme="minorHAnsi" w:hAnsiTheme="minorHAnsi" w:cstheme="minorHAnsi"/>
              </w:rPr>
              <w:t>Institute of Physics, Humboldt-Universität zu Berlin (HU)</w:t>
            </w:r>
          </w:p>
          <w:p w:rsidR="00E41A83" w:rsidRPr="0069289C" w:rsidRDefault="00E41A83" w:rsidP="0069289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Theme="minorHAnsi" w:hAnsiTheme="minorHAnsi" w:cstheme="minorHAnsi"/>
                <w:lang w:val="en-US"/>
              </w:rPr>
            </w:pPr>
            <w:r w:rsidRPr="0069289C">
              <w:rPr>
                <w:rFonts w:asciiTheme="minorHAnsi" w:hAnsiTheme="minorHAnsi" w:cstheme="minorHAnsi"/>
                <w:lang w:val="en-US"/>
              </w:rPr>
              <w:t>Newtonstr. 15, D-12489 Berlin and</w:t>
            </w:r>
          </w:p>
          <w:p w:rsidR="00E41A83" w:rsidRPr="0069289C" w:rsidRDefault="00E41A83" w:rsidP="0069289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Theme="minorHAnsi" w:hAnsiTheme="minorHAnsi" w:cstheme="minorHAnsi"/>
                <w:lang w:val="en-US"/>
              </w:rPr>
            </w:pPr>
            <w:r w:rsidRPr="0069289C">
              <w:rPr>
                <w:rFonts w:asciiTheme="minorHAnsi" w:hAnsiTheme="minorHAnsi" w:cstheme="minorHAnsi"/>
                <w:lang w:val="en-US"/>
              </w:rPr>
              <w:t>Potsdam Institute for Climate Impact Research (PIK)</w:t>
            </w:r>
          </w:p>
          <w:p w:rsidR="00E41A83" w:rsidRPr="0069289C" w:rsidRDefault="00E41A83" w:rsidP="0069289C">
            <w:pPr>
              <w:spacing w:after="0" w:line="240" w:lineRule="auto"/>
              <w:ind w:firstLine="0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69289C">
              <w:rPr>
                <w:rFonts w:asciiTheme="minorHAnsi" w:hAnsiTheme="minorHAnsi" w:cstheme="minorHAnsi"/>
                <w:lang w:val="en-US"/>
              </w:rPr>
              <w:t>Telegraphenberg A 31, D-14473 Potsdam</w:t>
            </w:r>
          </w:p>
        </w:tc>
      </w:tr>
      <w:tr w:rsidR="00E41A83" w:rsidRPr="0069289C" w:rsidTr="001601A6"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:rsidR="00E41A83" w:rsidRPr="0069289C" w:rsidRDefault="00E41A83" w:rsidP="0069289C">
            <w:pPr>
              <w:spacing w:after="0" w:line="240" w:lineRule="auto"/>
              <w:ind w:firstLine="0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69289C">
              <w:rPr>
                <w:rFonts w:asciiTheme="minorHAnsi" w:hAnsiTheme="minorHAnsi" w:cstheme="minorHAnsi"/>
                <w:b/>
                <w:color w:val="000000"/>
                <w:lang w:val="en-US"/>
              </w:rPr>
              <w:t>Phone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</w:tcPr>
          <w:p w:rsidR="00E41A83" w:rsidRPr="0069289C" w:rsidRDefault="00E41A83" w:rsidP="0069289C">
            <w:pPr>
              <w:spacing w:after="0" w:line="240" w:lineRule="auto"/>
              <w:ind w:firstLine="0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69289C">
              <w:rPr>
                <w:rFonts w:asciiTheme="minorHAnsi" w:hAnsiTheme="minorHAnsi" w:cstheme="minorHAnsi"/>
              </w:rPr>
              <w:t>+49 (0)331 288 2647</w:t>
            </w:r>
          </w:p>
        </w:tc>
      </w:tr>
      <w:tr w:rsidR="00E41A83" w:rsidRPr="00B626D7" w:rsidTr="001601A6"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:rsidR="00E41A83" w:rsidRPr="0069289C" w:rsidRDefault="00E41A83" w:rsidP="0069289C">
            <w:pPr>
              <w:spacing w:after="0" w:line="240" w:lineRule="auto"/>
              <w:ind w:firstLine="0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69289C">
              <w:rPr>
                <w:rFonts w:asciiTheme="minorHAnsi" w:hAnsiTheme="minorHAnsi" w:cstheme="minorHAnsi"/>
                <w:b/>
                <w:color w:val="000000"/>
                <w:lang w:val="en-US"/>
              </w:rPr>
              <w:t>E-mail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</w:tcPr>
          <w:p w:rsidR="00E41A83" w:rsidRDefault="00C438A9" w:rsidP="0069289C">
            <w:pPr>
              <w:spacing w:after="0" w:line="240" w:lineRule="auto"/>
              <w:ind w:firstLine="0"/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en-US"/>
              </w:rPr>
            </w:pPr>
            <w:hyperlink r:id="rId7" w:history="1">
              <w:r w:rsidR="00E41A83" w:rsidRPr="0068311B">
                <w:rPr>
                  <w:rStyle w:val="Hyperlink"/>
                  <w:rFonts w:asciiTheme="minorHAnsi" w:hAnsiTheme="minorHAnsi" w:cstheme="minorHAnsi"/>
                  <w:color w:val="auto"/>
                  <w:u w:val="none"/>
                  <w:lang w:val="en-US"/>
                </w:rPr>
                <w:t>juergen.kurths@pik-potsdam.de</w:t>
              </w:r>
            </w:hyperlink>
          </w:p>
          <w:p w:rsidR="00762C6E" w:rsidRPr="0068311B" w:rsidRDefault="00762C6E" w:rsidP="0069289C">
            <w:pPr>
              <w:spacing w:after="0" w:line="240" w:lineRule="auto"/>
              <w:ind w:firstLine="0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762C6E">
              <w:rPr>
                <w:rFonts w:asciiTheme="minorHAnsi" w:hAnsiTheme="minorHAnsi" w:cstheme="minorHAnsi"/>
                <w:b/>
                <w:color w:val="000000"/>
                <w:lang w:val="en-US"/>
              </w:rPr>
              <w:t>https://www.pik-potsdam.de/members/kurths</w:t>
            </w:r>
          </w:p>
        </w:tc>
      </w:tr>
      <w:tr w:rsidR="00E41A83" w:rsidRPr="00B626D7" w:rsidTr="001601A6"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:rsidR="00E41A83" w:rsidRPr="0069289C" w:rsidRDefault="00E41A83" w:rsidP="0069289C">
            <w:pPr>
              <w:spacing w:after="0" w:line="240" w:lineRule="auto"/>
              <w:ind w:firstLine="0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69289C">
              <w:rPr>
                <w:rFonts w:asciiTheme="minorHAnsi" w:hAnsiTheme="minorHAnsi" w:cstheme="minorHAnsi"/>
                <w:b/>
                <w:color w:val="000000"/>
                <w:lang w:val="en-US"/>
              </w:rPr>
              <w:t>Position and status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</w:tcPr>
          <w:p w:rsidR="0068311B" w:rsidRDefault="00E41A83" w:rsidP="0069289C">
            <w:pPr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69289C">
              <w:rPr>
                <w:rFonts w:asciiTheme="minorHAnsi" w:hAnsiTheme="minorHAnsi" w:cstheme="minorHAnsi"/>
                <w:color w:val="000000"/>
                <w:lang w:val="en-US"/>
              </w:rPr>
              <w:t xml:space="preserve">Full professor for Nonlinear Dynamics (HU) and </w:t>
            </w:r>
          </w:p>
          <w:p w:rsidR="001601A6" w:rsidRPr="0069289C" w:rsidRDefault="00144618" w:rsidP="0068311B">
            <w:pPr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>Chair of Research Complexity Science</w:t>
            </w:r>
            <w:r w:rsidR="00E41A83" w:rsidRPr="0069289C">
              <w:rPr>
                <w:rFonts w:asciiTheme="minorHAnsi" w:hAnsiTheme="minorHAnsi" w:cstheme="minorHAnsi"/>
                <w:color w:val="000000"/>
                <w:lang w:val="en-US"/>
              </w:rPr>
              <w:t xml:space="preserve"> (PIK)</w:t>
            </w:r>
          </w:p>
        </w:tc>
      </w:tr>
    </w:tbl>
    <w:p w:rsidR="00E41A83" w:rsidRPr="0069289C" w:rsidRDefault="00E41A83" w:rsidP="0069289C">
      <w:pPr>
        <w:spacing w:after="0" w:line="240" w:lineRule="auto"/>
        <w:ind w:firstLine="0"/>
        <w:rPr>
          <w:rFonts w:asciiTheme="minorHAnsi" w:hAnsiTheme="minorHAnsi" w:cstheme="minorHAnsi"/>
          <w:lang w:val="en-US"/>
        </w:rPr>
      </w:pPr>
    </w:p>
    <w:p w:rsidR="00550CFF" w:rsidRDefault="00550CFF" w:rsidP="00540095">
      <w:pPr>
        <w:spacing w:after="0" w:line="240" w:lineRule="auto"/>
        <w:ind w:firstLine="0"/>
        <w:rPr>
          <w:rFonts w:asciiTheme="minorHAnsi" w:hAnsiTheme="minorHAnsi" w:cstheme="minorHAnsi"/>
          <w:b/>
          <w:lang w:val="en-US"/>
        </w:rPr>
      </w:pPr>
    </w:p>
    <w:p w:rsidR="00550CFF" w:rsidRDefault="00550CFF" w:rsidP="00540095">
      <w:pPr>
        <w:spacing w:after="0" w:line="240" w:lineRule="auto"/>
        <w:ind w:firstLine="0"/>
        <w:rPr>
          <w:rFonts w:asciiTheme="minorHAnsi" w:hAnsiTheme="minorHAnsi" w:cstheme="minorHAnsi"/>
          <w:b/>
          <w:lang w:val="en-US"/>
        </w:rPr>
      </w:pPr>
    </w:p>
    <w:p w:rsidR="00540095" w:rsidRPr="0069289C" w:rsidRDefault="00540095" w:rsidP="00540095">
      <w:pPr>
        <w:spacing w:after="0" w:line="240" w:lineRule="auto"/>
        <w:ind w:firstLine="0"/>
        <w:rPr>
          <w:rFonts w:asciiTheme="minorHAnsi" w:hAnsiTheme="minorHAnsi" w:cstheme="minorHAnsi"/>
          <w:b/>
          <w:color w:val="000000"/>
          <w:lang w:val="en-US"/>
        </w:rPr>
      </w:pPr>
      <w:r>
        <w:rPr>
          <w:rFonts w:asciiTheme="minorHAnsi" w:hAnsiTheme="minorHAnsi" w:cstheme="minorHAnsi"/>
          <w:b/>
          <w:color w:val="000000"/>
          <w:lang w:val="en-US"/>
        </w:rPr>
        <w:t>Academic Training</w:t>
      </w:r>
    </w:p>
    <w:p w:rsidR="00540095" w:rsidRPr="00540095" w:rsidRDefault="00540095" w:rsidP="00540095">
      <w:pPr>
        <w:spacing w:after="0" w:line="240" w:lineRule="auto"/>
        <w:ind w:firstLine="0"/>
        <w:rPr>
          <w:rFonts w:asciiTheme="minorHAnsi" w:hAnsiTheme="minorHAnsi" w:cstheme="minorHAnsi"/>
          <w:color w:val="000000"/>
          <w:lang w:val="en-US"/>
        </w:rPr>
      </w:pPr>
    </w:p>
    <w:p w:rsidR="00540095" w:rsidRPr="006D02FD" w:rsidRDefault="00540095" w:rsidP="00540095">
      <w:pPr>
        <w:spacing w:after="0" w:line="240" w:lineRule="auto"/>
        <w:ind w:left="360" w:hanging="360"/>
        <w:rPr>
          <w:lang w:val="en-US"/>
        </w:rPr>
      </w:pPr>
      <w:r w:rsidRPr="006D02FD">
        <w:rPr>
          <w:lang w:val="en-US"/>
        </w:rPr>
        <w:t>1971</w:t>
      </w:r>
      <w:r w:rsidRPr="006D02FD">
        <w:rPr>
          <w:lang w:val="en-US"/>
        </w:rPr>
        <w:tab/>
      </w:r>
      <w:r w:rsidRPr="006D02FD">
        <w:rPr>
          <w:lang w:val="en-US"/>
        </w:rPr>
        <w:tab/>
        <w:t>Winkelmann Oberschule Seehausen/Altmark (Abitur, high-school diploma)</w:t>
      </w:r>
    </w:p>
    <w:p w:rsidR="00540095" w:rsidRPr="00540095" w:rsidRDefault="00540095" w:rsidP="00540095">
      <w:pPr>
        <w:spacing w:after="0" w:line="240" w:lineRule="auto"/>
        <w:ind w:firstLine="0"/>
        <w:rPr>
          <w:lang w:val="en-GB"/>
        </w:rPr>
      </w:pPr>
      <w:r w:rsidRPr="00540095">
        <w:rPr>
          <w:lang w:val="en-GB"/>
        </w:rPr>
        <w:t>1971</w:t>
      </w:r>
      <w:r w:rsidR="00550CFF">
        <w:rPr>
          <w:lang w:val="en-GB"/>
        </w:rPr>
        <w:t>- 1975</w:t>
      </w:r>
      <w:r w:rsidR="006D02FD">
        <w:rPr>
          <w:lang w:val="en-GB"/>
        </w:rPr>
        <w:t xml:space="preserve">      </w:t>
      </w:r>
      <w:r w:rsidR="006D02FD">
        <w:rPr>
          <w:lang w:val="en-GB"/>
        </w:rPr>
        <w:tab/>
        <w:t xml:space="preserve">University of </w:t>
      </w:r>
      <w:r w:rsidRPr="00540095">
        <w:rPr>
          <w:lang w:val="en-GB"/>
        </w:rPr>
        <w:t>Rostock, Diploma in Mathematics</w:t>
      </w:r>
    </w:p>
    <w:p w:rsidR="00540095" w:rsidRPr="00540095" w:rsidRDefault="00540095" w:rsidP="00540095">
      <w:pPr>
        <w:spacing w:after="0" w:line="240" w:lineRule="auto"/>
        <w:ind w:left="360" w:hanging="360"/>
        <w:rPr>
          <w:lang w:val="fr-FR"/>
        </w:rPr>
      </w:pPr>
      <w:r w:rsidRPr="00540095">
        <w:rPr>
          <w:lang w:val="fr-FR"/>
        </w:rPr>
        <w:t>1</w:t>
      </w:r>
      <w:r>
        <w:rPr>
          <w:lang w:val="fr-FR"/>
        </w:rPr>
        <w:t xml:space="preserve">983           </w:t>
      </w:r>
      <w:r>
        <w:rPr>
          <w:lang w:val="fr-FR"/>
        </w:rPr>
        <w:tab/>
        <w:t xml:space="preserve">Dr.rer.nat. (PhD) at the Academy of Sciences, </w:t>
      </w:r>
      <w:r w:rsidR="006D02FD">
        <w:rPr>
          <w:lang w:val="fr-FR"/>
        </w:rPr>
        <w:t>Berlin</w:t>
      </w:r>
      <w:r>
        <w:rPr>
          <w:lang w:val="fr-FR"/>
        </w:rPr>
        <w:t>, Germany</w:t>
      </w:r>
    </w:p>
    <w:p w:rsidR="00540095" w:rsidRPr="00540095" w:rsidRDefault="00540095" w:rsidP="00540095">
      <w:pPr>
        <w:spacing w:after="0" w:line="240" w:lineRule="auto"/>
        <w:ind w:left="360" w:hanging="360"/>
        <w:rPr>
          <w:lang w:val="en-GB"/>
        </w:rPr>
      </w:pPr>
      <w:r>
        <w:rPr>
          <w:lang w:val="en-GB"/>
        </w:rPr>
        <w:t xml:space="preserve">1991           </w:t>
      </w:r>
      <w:r>
        <w:rPr>
          <w:lang w:val="en-GB"/>
        </w:rPr>
        <w:tab/>
        <w:t>Habilitation: Theoretical Physics, University Rostock, Germany</w:t>
      </w:r>
    </w:p>
    <w:p w:rsidR="00540095" w:rsidRDefault="00540095" w:rsidP="00540095">
      <w:pPr>
        <w:spacing w:after="0" w:line="240" w:lineRule="auto"/>
        <w:ind w:firstLine="0"/>
        <w:rPr>
          <w:rFonts w:asciiTheme="minorHAnsi" w:hAnsiTheme="minorHAnsi" w:cstheme="minorHAnsi"/>
          <w:b/>
          <w:color w:val="000000"/>
          <w:lang w:val="en-GB"/>
        </w:rPr>
      </w:pPr>
    </w:p>
    <w:p w:rsidR="00B37583" w:rsidRPr="00540095" w:rsidRDefault="00B37583" w:rsidP="00540095">
      <w:pPr>
        <w:spacing w:after="0" w:line="240" w:lineRule="auto"/>
        <w:ind w:firstLine="0"/>
        <w:rPr>
          <w:rFonts w:asciiTheme="minorHAnsi" w:hAnsiTheme="minorHAnsi" w:cstheme="minorHAnsi"/>
          <w:b/>
          <w:color w:val="000000"/>
          <w:lang w:val="en-GB"/>
        </w:rPr>
      </w:pPr>
    </w:p>
    <w:p w:rsidR="00540095" w:rsidRPr="0069289C" w:rsidRDefault="00540095" w:rsidP="00540095">
      <w:pPr>
        <w:spacing w:after="0" w:line="240" w:lineRule="auto"/>
        <w:ind w:firstLine="0"/>
        <w:rPr>
          <w:rFonts w:asciiTheme="minorHAnsi" w:hAnsiTheme="minorHAnsi" w:cstheme="minorHAnsi"/>
          <w:b/>
          <w:color w:val="000000"/>
          <w:lang w:val="en-US"/>
        </w:rPr>
      </w:pPr>
      <w:r>
        <w:rPr>
          <w:rFonts w:asciiTheme="minorHAnsi" w:hAnsiTheme="minorHAnsi" w:cstheme="minorHAnsi"/>
          <w:b/>
          <w:color w:val="000000"/>
          <w:lang w:val="en-US"/>
        </w:rPr>
        <w:t>Professional Experience</w:t>
      </w:r>
    </w:p>
    <w:p w:rsidR="00540095" w:rsidRDefault="00540095" w:rsidP="00540095">
      <w:pPr>
        <w:spacing w:after="0" w:line="240" w:lineRule="auto"/>
        <w:ind w:firstLine="0"/>
        <w:rPr>
          <w:rFonts w:asciiTheme="minorHAnsi" w:hAnsiTheme="minorHAnsi" w:cstheme="minorHAnsi"/>
          <w:color w:val="000000"/>
          <w:lang w:val="en-US"/>
        </w:rPr>
      </w:pPr>
    </w:p>
    <w:p w:rsidR="00A252C3" w:rsidRPr="00A252C3" w:rsidRDefault="00A252C3" w:rsidP="00A252C3">
      <w:pPr>
        <w:spacing w:after="0" w:line="240" w:lineRule="auto"/>
        <w:ind w:left="1410" w:hanging="1410"/>
        <w:rPr>
          <w:lang w:val="en-US"/>
        </w:rPr>
      </w:pPr>
      <w:r w:rsidRPr="00A252C3">
        <w:rPr>
          <w:lang w:val="en-US"/>
        </w:rPr>
        <w:t xml:space="preserve">1975 – 1983 </w:t>
      </w:r>
      <w:r w:rsidRPr="00A252C3">
        <w:rPr>
          <w:lang w:val="en-US"/>
        </w:rPr>
        <w:tab/>
        <w:t>Scientist, Central Institute for solar-terrestrial Physics, Academy of Sciences, Berlin (East Germany)</w:t>
      </w:r>
    </w:p>
    <w:p w:rsidR="00A252C3" w:rsidRPr="00A252C3" w:rsidRDefault="00A252C3" w:rsidP="00A252C3">
      <w:pPr>
        <w:spacing w:after="0" w:line="240" w:lineRule="auto"/>
        <w:ind w:left="1410" w:hanging="1410"/>
        <w:rPr>
          <w:lang w:val="en-US"/>
        </w:rPr>
      </w:pPr>
      <w:r w:rsidRPr="00A252C3">
        <w:rPr>
          <w:lang w:val="en-US"/>
        </w:rPr>
        <w:t xml:space="preserve">1984 – 1990 </w:t>
      </w:r>
      <w:r w:rsidRPr="00A252C3">
        <w:rPr>
          <w:lang w:val="en-US"/>
        </w:rPr>
        <w:tab/>
        <w:t>Scientist, Central Institute for Astrophysics, Academy of Sciences, Potsdam (East Germany)</w:t>
      </w:r>
    </w:p>
    <w:p w:rsidR="00A252C3" w:rsidRPr="00A252C3" w:rsidRDefault="00A252C3" w:rsidP="00A252C3">
      <w:pPr>
        <w:spacing w:after="0" w:line="240" w:lineRule="auto"/>
        <w:ind w:left="360" w:hanging="360"/>
        <w:rPr>
          <w:lang w:val="en-US"/>
        </w:rPr>
      </w:pPr>
      <w:r w:rsidRPr="00A252C3">
        <w:rPr>
          <w:lang w:val="en-US"/>
        </w:rPr>
        <w:t>1990 –</w:t>
      </w:r>
      <w:r>
        <w:rPr>
          <w:lang w:val="en-US"/>
        </w:rPr>
        <w:t xml:space="preserve"> 1991</w:t>
      </w:r>
      <w:r>
        <w:rPr>
          <w:lang w:val="en-US"/>
        </w:rPr>
        <w:tab/>
      </w:r>
      <w:r w:rsidRPr="00A252C3">
        <w:rPr>
          <w:lang w:val="en-US"/>
        </w:rPr>
        <w:t>Project leader at the Institute for Astrophysics, Potsdam (Germany)</w:t>
      </w:r>
    </w:p>
    <w:p w:rsidR="00A252C3" w:rsidRPr="00A252C3" w:rsidRDefault="00A252C3" w:rsidP="00A252C3">
      <w:pPr>
        <w:spacing w:after="0" w:line="240" w:lineRule="auto"/>
        <w:ind w:left="360" w:hanging="360"/>
        <w:rPr>
          <w:lang w:val="en-US"/>
        </w:rPr>
      </w:pPr>
      <w:r w:rsidRPr="00A252C3">
        <w:rPr>
          <w:lang w:val="en-US"/>
        </w:rPr>
        <w:t xml:space="preserve">1992 – 1996 </w:t>
      </w:r>
      <w:r w:rsidRPr="00A252C3">
        <w:rPr>
          <w:lang w:val="en-US"/>
        </w:rPr>
        <w:tab/>
        <w:t>Director of the working group „Nonlinear Dynamics“ of the Max-Planck-Gesellschaft</w:t>
      </w:r>
    </w:p>
    <w:p w:rsidR="00A252C3" w:rsidRPr="00A252C3" w:rsidRDefault="00A252C3" w:rsidP="00A252C3">
      <w:pPr>
        <w:spacing w:after="0" w:line="240" w:lineRule="auto"/>
        <w:ind w:left="1410" w:hanging="1410"/>
        <w:rPr>
          <w:lang w:val="en-US"/>
        </w:rPr>
      </w:pPr>
      <w:r w:rsidRPr="00A252C3">
        <w:rPr>
          <w:lang w:val="en-US"/>
        </w:rPr>
        <w:t xml:space="preserve">1994 – 2008  </w:t>
      </w:r>
      <w:r w:rsidRPr="00A252C3">
        <w:rPr>
          <w:lang w:val="en-US"/>
        </w:rPr>
        <w:tab/>
      </w:r>
      <w:r w:rsidR="00CF154C">
        <w:rPr>
          <w:lang w:val="en-US"/>
        </w:rPr>
        <w:t xml:space="preserve">Founding </w:t>
      </w:r>
      <w:r w:rsidRPr="00A252C3">
        <w:rPr>
          <w:lang w:val="en-US"/>
        </w:rPr>
        <w:t>Director of the  Interdisciplinary Centre “Dynamics of Complex Systems” at the University Potsdam</w:t>
      </w:r>
    </w:p>
    <w:p w:rsidR="00B37583" w:rsidRDefault="00A252C3" w:rsidP="00B37583">
      <w:pPr>
        <w:spacing w:after="0" w:line="240" w:lineRule="auto"/>
        <w:ind w:left="1410" w:hanging="1410"/>
        <w:rPr>
          <w:lang w:val="en-US"/>
        </w:rPr>
      </w:pPr>
      <w:r w:rsidRPr="00A252C3">
        <w:rPr>
          <w:lang w:val="en-US"/>
        </w:rPr>
        <w:t xml:space="preserve">1994 – 2008  </w:t>
      </w:r>
      <w:r w:rsidRPr="00A252C3">
        <w:rPr>
          <w:lang w:val="en-US"/>
        </w:rPr>
        <w:tab/>
        <w:t xml:space="preserve">Full Professor (C4) for Theoretical Physics/Nonlinear Dynamics at the University Potsdam </w:t>
      </w:r>
    </w:p>
    <w:p w:rsidR="00A252C3" w:rsidRPr="00A252C3" w:rsidRDefault="00241760" w:rsidP="00B37583">
      <w:pPr>
        <w:spacing w:after="0" w:line="240" w:lineRule="auto"/>
        <w:ind w:left="1410" w:hanging="1410"/>
        <w:rPr>
          <w:lang w:val="en-US"/>
        </w:rPr>
      </w:pPr>
      <w:r>
        <w:rPr>
          <w:lang w:val="en-US"/>
        </w:rPr>
        <w:t xml:space="preserve">Since </w:t>
      </w:r>
      <w:r w:rsidR="00A252C3" w:rsidRPr="00A252C3">
        <w:rPr>
          <w:lang w:val="en-US"/>
        </w:rPr>
        <w:t>2008</w:t>
      </w:r>
      <w:r w:rsidR="00A252C3" w:rsidRPr="00A252C3">
        <w:rPr>
          <w:lang w:val="en-US"/>
        </w:rPr>
        <w:tab/>
        <w:t>Chair of Research Domain: Transdisciplinary Concepts and Methods, Potsdam Institute for Climate Impact Research</w:t>
      </w:r>
    </w:p>
    <w:p w:rsidR="00A252C3" w:rsidRPr="00A252C3" w:rsidRDefault="00241760" w:rsidP="00A252C3">
      <w:pPr>
        <w:spacing w:after="0" w:line="240" w:lineRule="auto"/>
        <w:ind w:left="1410" w:hanging="1410"/>
        <w:rPr>
          <w:lang w:val="en-US"/>
        </w:rPr>
      </w:pPr>
      <w:r>
        <w:rPr>
          <w:lang w:val="en-US"/>
        </w:rPr>
        <w:t>Since 2008</w:t>
      </w:r>
      <w:r w:rsidR="00A252C3" w:rsidRPr="00A252C3">
        <w:rPr>
          <w:lang w:val="en-US"/>
        </w:rPr>
        <w:tab/>
        <w:t>Full Professor for Nonlinear Dynamics, Institute of Physics, Humboldt-Universität zu Berlin</w:t>
      </w:r>
    </w:p>
    <w:p w:rsidR="00550CFF" w:rsidRDefault="00241760" w:rsidP="00550CFF">
      <w:pPr>
        <w:spacing w:after="0" w:line="240" w:lineRule="auto"/>
        <w:ind w:left="1410" w:hanging="1410"/>
        <w:rPr>
          <w:lang w:val="en-US"/>
        </w:rPr>
      </w:pPr>
      <w:r>
        <w:rPr>
          <w:lang w:val="en-US"/>
        </w:rPr>
        <w:t>2009</w:t>
      </w:r>
      <w:r w:rsidR="006357CD">
        <w:rPr>
          <w:lang w:val="en-US"/>
        </w:rPr>
        <w:t xml:space="preserve"> - 2017</w:t>
      </w:r>
      <w:r>
        <w:rPr>
          <w:lang w:val="en-US"/>
        </w:rPr>
        <w:t xml:space="preserve"> </w:t>
      </w:r>
      <w:r w:rsidR="00A252C3" w:rsidRPr="00A252C3">
        <w:rPr>
          <w:lang w:val="en-US"/>
        </w:rPr>
        <w:tab/>
        <w:t>6th Century Chair for Complex Systems Biology (part time), King´s College, University of Aberdeen (UK)</w:t>
      </w:r>
    </w:p>
    <w:p w:rsidR="00550CFF" w:rsidRDefault="00550CFF" w:rsidP="00A252C3">
      <w:pPr>
        <w:spacing w:after="0" w:line="240" w:lineRule="auto"/>
        <w:ind w:left="360" w:hanging="360"/>
        <w:rPr>
          <w:lang w:val="en-US"/>
        </w:rPr>
      </w:pPr>
    </w:p>
    <w:p w:rsidR="00B37583" w:rsidRDefault="00B37583" w:rsidP="00A252C3">
      <w:pPr>
        <w:spacing w:after="0" w:line="240" w:lineRule="auto"/>
        <w:ind w:left="360" w:hanging="360"/>
        <w:rPr>
          <w:lang w:val="en-US"/>
        </w:rPr>
      </w:pPr>
    </w:p>
    <w:p w:rsidR="00B37583" w:rsidRPr="00550CFF" w:rsidRDefault="00B37583" w:rsidP="00B37583">
      <w:pPr>
        <w:spacing w:after="0" w:line="240" w:lineRule="auto"/>
        <w:ind w:firstLine="0"/>
        <w:rPr>
          <w:rFonts w:asciiTheme="minorHAnsi" w:hAnsiTheme="minorHAnsi" w:cstheme="minorHAnsi"/>
          <w:b/>
          <w:lang w:val="en-US"/>
        </w:rPr>
      </w:pPr>
      <w:r w:rsidRPr="00550CFF">
        <w:rPr>
          <w:rFonts w:asciiTheme="minorHAnsi" w:hAnsiTheme="minorHAnsi" w:cstheme="minorHAnsi"/>
          <w:b/>
          <w:lang w:val="en-US"/>
        </w:rPr>
        <w:t>Research Interests</w:t>
      </w:r>
    </w:p>
    <w:p w:rsidR="00B37583" w:rsidRPr="00550CFF" w:rsidRDefault="00B37583" w:rsidP="00B37583">
      <w:pPr>
        <w:spacing w:after="0" w:line="240" w:lineRule="auto"/>
        <w:ind w:firstLine="0"/>
        <w:rPr>
          <w:rFonts w:asciiTheme="minorHAnsi" w:hAnsiTheme="minorHAnsi" w:cstheme="minorHAnsi"/>
          <w:lang w:val="en-US"/>
        </w:rPr>
      </w:pPr>
    </w:p>
    <w:p w:rsidR="00B37583" w:rsidRPr="00550CFF" w:rsidRDefault="00B37583" w:rsidP="00B37583">
      <w:pPr>
        <w:spacing w:after="0" w:line="240" w:lineRule="auto"/>
        <w:ind w:firstLine="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An e</w:t>
      </w:r>
      <w:r w:rsidRPr="00550CFF">
        <w:rPr>
          <w:rFonts w:asciiTheme="minorHAnsi" w:hAnsiTheme="minorHAnsi" w:cstheme="minorHAnsi"/>
          <w:lang w:val="en-US"/>
        </w:rPr>
        <w:t xml:space="preserve">xpert in the fields of theoretical physics, complex systems theory, nonlinear dynamics as well as applications to the Earth system, </w:t>
      </w:r>
      <w:r w:rsidR="00635E56">
        <w:rPr>
          <w:rFonts w:asciiTheme="minorHAnsi" w:hAnsiTheme="minorHAnsi" w:cstheme="minorHAnsi"/>
          <w:lang w:val="en-US"/>
        </w:rPr>
        <w:t xml:space="preserve">engineering systems (e.g. power grids), </w:t>
      </w:r>
      <w:r w:rsidRPr="00550CFF">
        <w:rPr>
          <w:rFonts w:asciiTheme="minorHAnsi" w:hAnsiTheme="minorHAnsi" w:cstheme="minorHAnsi"/>
          <w:lang w:val="en-US"/>
        </w:rPr>
        <w:t>the human brai</w:t>
      </w:r>
      <w:r w:rsidR="00635E56">
        <w:rPr>
          <w:rFonts w:asciiTheme="minorHAnsi" w:hAnsiTheme="minorHAnsi" w:cstheme="minorHAnsi"/>
          <w:lang w:val="en-US"/>
        </w:rPr>
        <w:t xml:space="preserve">n, </w:t>
      </w:r>
      <w:r w:rsidRPr="00550CFF">
        <w:rPr>
          <w:rFonts w:asciiTheme="minorHAnsi" w:hAnsiTheme="minorHAnsi" w:cstheme="minorHAnsi"/>
          <w:lang w:val="en-US"/>
        </w:rPr>
        <w:t xml:space="preserve"> and oth</w:t>
      </w:r>
      <w:r w:rsidR="00DD1D49">
        <w:rPr>
          <w:rFonts w:asciiTheme="minorHAnsi" w:hAnsiTheme="minorHAnsi" w:cstheme="minorHAnsi"/>
          <w:lang w:val="en-US"/>
        </w:rPr>
        <w:t>er systems which are characteriz</w:t>
      </w:r>
      <w:r w:rsidRPr="00550CFF">
        <w:rPr>
          <w:rFonts w:asciiTheme="minorHAnsi" w:hAnsiTheme="minorHAnsi" w:cstheme="minorHAnsi"/>
          <w:lang w:val="en-US"/>
        </w:rPr>
        <w:t>ed by a high degree of complexity and nonlinearity.</w:t>
      </w:r>
      <w:r w:rsidR="00635E56">
        <w:rPr>
          <w:rFonts w:asciiTheme="minorHAnsi" w:hAnsiTheme="minorHAnsi" w:cstheme="minorHAnsi"/>
          <w:lang w:val="en-US"/>
        </w:rPr>
        <w:t xml:space="preserve"> </w:t>
      </w:r>
    </w:p>
    <w:p w:rsidR="00B37583" w:rsidRDefault="00B37583" w:rsidP="00A252C3">
      <w:pPr>
        <w:spacing w:after="0" w:line="240" w:lineRule="auto"/>
        <w:ind w:left="360" w:hanging="360"/>
        <w:rPr>
          <w:lang w:val="en-US"/>
        </w:rPr>
      </w:pPr>
    </w:p>
    <w:p w:rsidR="00B37583" w:rsidRDefault="00B37583" w:rsidP="00A252C3">
      <w:pPr>
        <w:spacing w:after="0" w:line="240" w:lineRule="auto"/>
        <w:ind w:left="360" w:hanging="360"/>
        <w:rPr>
          <w:lang w:val="en-US"/>
        </w:rPr>
      </w:pPr>
    </w:p>
    <w:p w:rsidR="00B37583" w:rsidRPr="00A252C3" w:rsidRDefault="00B37583" w:rsidP="00A252C3">
      <w:pPr>
        <w:spacing w:after="0" w:line="240" w:lineRule="auto"/>
        <w:ind w:left="360" w:hanging="360"/>
        <w:rPr>
          <w:lang w:val="en-US"/>
        </w:rPr>
      </w:pPr>
    </w:p>
    <w:p w:rsidR="00B37583" w:rsidRDefault="00B37583">
      <w:pPr>
        <w:spacing w:after="0" w:line="240" w:lineRule="auto"/>
        <w:ind w:firstLine="0"/>
        <w:rPr>
          <w:rFonts w:asciiTheme="minorHAnsi" w:hAnsiTheme="minorHAnsi" w:cstheme="minorHAnsi"/>
          <w:b/>
          <w:color w:val="000000"/>
          <w:lang w:val="en-US"/>
        </w:rPr>
      </w:pPr>
      <w:r>
        <w:rPr>
          <w:rFonts w:asciiTheme="minorHAnsi" w:hAnsiTheme="minorHAnsi" w:cstheme="minorHAnsi"/>
          <w:b/>
          <w:color w:val="000000"/>
          <w:lang w:val="en-US"/>
        </w:rPr>
        <w:br w:type="page"/>
      </w:r>
    </w:p>
    <w:p w:rsidR="00803642" w:rsidRPr="0069289C" w:rsidRDefault="00540095" w:rsidP="0069289C">
      <w:pPr>
        <w:spacing w:after="0" w:line="240" w:lineRule="auto"/>
        <w:ind w:firstLine="0"/>
        <w:rPr>
          <w:rFonts w:asciiTheme="minorHAnsi" w:hAnsiTheme="minorHAnsi" w:cstheme="minorHAnsi"/>
          <w:b/>
          <w:color w:val="000000"/>
          <w:lang w:val="en-US"/>
        </w:rPr>
      </w:pPr>
      <w:r>
        <w:rPr>
          <w:rFonts w:asciiTheme="minorHAnsi" w:hAnsiTheme="minorHAnsi" w:cstheme="minorHAnsi"/>
          <w:b/>
          <w:color w:val="000000"/>
          <w:lang w:val="en-US"/>
        </w:rPr>
        <w:lastRenderedPageBreak/>
        <w:t>Other Professional Service Activities</w:t>
      </w:r>
    </w:p>
    <w:p w:rsidR="0069289C" w:rsidRDefault="0069289C" w:rsidP="0069289C">
      <w:pPr>
        <w:spacing w:after="0" w:line="240" w:lineRule="auto"/>
        <w:ind w:firstLine="0"/>
        <w:rPr>
          <w:rFonts w:asciiTheme="minorHAnsi" w:hAnsiTheme="minorHAnsi" w:cstheme="minorHAnsi"/>
          <w:color w:val="000000"/>
          <w:lang w:val="en-US"/>
        </w:rPr>
      </w:pPr>
    </w:p>
    <w:p w:rsidR="00B37583" w:rsidRDefault="00B37583" w:rsidP="00B37583">
      <w:pPr>
        <w:spacing w:after="0" w:line="240" w:lineRule="auto"/>
        <w:ind w:left="360" w:hanging="360"/>
        <w:rPr>
          <w:lang w:val="en-US"/>
        </w:rPr>
      </w:pPr>
      <w:r w:rsidRPr="00A252C3">
        <w:rPr>
          <w:lang w:val="en-US"/>
        </w:rPr>
        <w:t xml:space="preserve">1996 – 1999 </w:t>
      </w:r>
      <w:r w:rsidRPr="00A252C3">
        <w:rPr>
          <w:lang w:val="en-US"/>
        </w:rPr>
        <w:tab/>
        <w:t>Dean of the Faculty for Mathematics and Science at the University Potsdam</w:t>
      </w:r>
    </w:p>
    <w:p w:rsidR="00E2695F" w:rsidRPr="00B37583" w:rsidRDefault="00E2695F" w:rsidP="00B37583">
      <w:pPr>
        <w:spacing w:after="0" w:line="240" w:lineRule="auto"/>
        <w:ind w:left="360" w:hanging="360"/>
        <w:rPr>
          <w:lang w:val="en-US"/>
        </w:rPr>
      </w:pPr>
      <w:r>
        <w:rPr>
          <w:lang w:val="en-US"/>
        </w:rPr>
        <w:t>2000 – 2001</w:t>
      </w:r>
      <w:r>
        <w:rPr>
          <w:lang w:val="en-US"/>
        </w:rPr>
        <w:tab/>
        <w:t>Vice-President for Research and International Relations, at the University Potsdam</w:t>
      </w:r>
    </w:p>
    <w:p w:rsidR="00BA43D1" w:rsidRPr="00B37583" w:rsidRDefault="00BA43D1" w:rsidP="00BA43D1">
      <w:pPr>
        <w:spacing w:after="0" w:line="240" w:lineRule="auto"/>
        <w:ind w:left="1410" w:hanging="1410"/>
      </w:pPr>
      <w:r w:rsidRPr="00B37583">
        <w:t>1998 – 2010</w:t>
      </w:r>
      <w:r w:rsidRPr="00B37583">
        <w:tab/>
        <w:t>Vice-Speaker of Sonderforschungsbereich 555 „Komplexe Nichtlineare Prozesse“ (DFG)</w:t>
      </w:r>
    </w:p>
    <w:p w:rsidR="00BA43D1" w:rsidRPr="00BA43D1" w:rsidRDefault="00BA43D1" w:rsidP="00BA43D1">
      <w:pPr>
        <w:spacing w:after="0" w:line="240" w:lineRule="auto"/>
        <w:ind w:left="1410" w:hanging="1410"/>
        <w:rPr>
          <w:lang w:val="en-US"/>
        </w:rPr>
      </w:pPr>
      <w:r w:rsidRPr="00BA43D1">
        <w:rPr>
          <w:lang w:val="en-US"/>
        </w:rPr>
        <w:t>1999 – 2009</w:t>
      </w:r>
      <w:r w:rsidRPr="00BA43D1">
        <w:rPr>
          <w:lang w:val="en-US"/>
        </w:rPr>
        <w:tab/>
        <w:t>President of the Leibniz-Kolleg Potsdam</w:t>
      </w:r>
    </w:p>
    <w:p w:rsidR="00BA43D1" w:rsidRPr="00BA43D1" w:rsidRDefault="00BA43D1" w:rsidP="00BA43D1">
      <w:pPr>
        <w:spacing w:after="0" w:line="240" w:lineRule="auto"/>
        <w:ind w:left="1410" w:hanging="1410"/>
        <w:rPr>
          <w:lang w:val="en-US"/>
        </w:rPr>
      </w:pPr>
      <w:r w:rsidRPr="00BA43D1">
        <w:rPr>
          <w:lang w:val="en-US"/>
        </w:rPr>
        <w:t xml:space="preserve">2000 – 2005 </w:t>
      </w:r>
      <w:r w:rsidRPr="00BA43D1">
        <w:rPr>
          <w:lang w:val="en-US"/>
        </w:rPr>
        <w:tab/>
        <w:t>President of the European Geophysical Union for the Division Nonlinear Processes in Geophysics</w:t>
      </w:r>
    </w:p>
    <w:p w:rsidR="00BA43D1" w:rsidRPr="00BA43D1" w:rsidRDefault="00BA43D1" w:rsidP="00BA43D1">
      <w:pPr>
        <w:spacing w:after="0" w:line="240" w:lineRule="auto"/>
        <w:ind w:left="1410" w:hanging="1410"/>
        <w:rPr>
          <w:lang w:val="en-US"/>
        </w:rPr>
      </w:pPr>
      <w:r w:rsidRPr="00BA43D1">
        <w:rPr>
          <w:lang w:val="en-US"/>
        </w:rPr>
        <w:t>2000 – 2004</w:t>
      </w:r>
      <w:r w:rsidRPr="00BA43D1">
        <w:rPr>
          <w:lang w:val="en-US"/>
        </w:rPr>
        <w:tab/>
        <w:t>Coordinator of the Research and Training Network “Control, Synchronization and Characterization of Spatially Extended Nonlinear Systems” (EU)</w:t>
      </w:r>
    </w:p>
    <w:p w:rsidR="00BA43D1" w:rsidRPr="00BA43D1" w:rsidRDefault="00BA43D1" w:rsidP="00BA43D1">
      <w:pPr>
        <w:spacing w:after="0" w:line="240" w:lineRule="auto"/>
        <w:ind w:left="1410" w:hanging="1410"/>
        <w:rPr>
          <w:lang w:val="en-US"/>
        </w:rPr>
      </w:pPr>
      <w:r w:rsidRPr="00BA43D1">
        <w:rPr>
          <w:lang w:val="en-US"/>
        </w:rPr>
        <w:t>2000 – 2008</w:t>
      </w:r>
      <w:r w:rsidRPr="00BA43D1">
        <w:rPr>
          <w:lang w:val="en-US"/>
        </w:rPr>
        <w:tab/>
        <w:t>Coordinator of the Profilbereich “Komplexe Sys</w:t>
      </w:r>
      <w:r w:rsidR="006D02FD">
        <w:rPr>
          <w:lang w:val="en-US"/>
        </w:rPr>
        <w:t>teme” at the University Potsdam</w:t>
      </w:r>
    </w:p>
    <w:p w:rsidR="00BA43D1" w:rsidRPr="00BA43D1" w:rsidRDefault="00BA43D1" w:rsidP="00BA43D1">
      <w:pPr>
        <w:spacing w:after="0" w:line="240" w:lineRule="auto"/>
        <w:ind w:left="1410" w:hanging="1410"/>
        <w:rPr>
          <w:lang w:val="en-US"/>
        </w:rPr>
      </w:pPr>
      <w:r w:rsidRPr="00BA43D1">
        <w:rPr>
          <w:lang w:val="en-US"/>
        </w:rPr>
        <w:t>2001 – 2007</w:t>
      </w:r>
      <w:r w:rsidRPr="00BA43D1">
        <w:rPr>
          <w:lang w:val="en-US"/>
        </w:rPr>
        <w:tab/>
        <w:t>Co-Coordinator of Schwerpunktprogramm 1114 “Time Series Analysis and Image Processing” (DFG)</w:t>
      </w:r>
    </w:p>
    <w:p w:rsidR="00BA43D1" w:rsidRPr="00BA43D1" w:rsidRDefault="00BA43D1" w:rsidP="00BA43D1">
      <w:pPr>
        <w:spacing w:after="0" w:line="240" w:lineRule="auto"/>
        <w:ind w:left="1410" w:hanging="1410"/>
        <w:rPr>
          <w:lang w:val="en-US"/>
        </w:rPr>
      </w:pPr>
      <w:r w:rsidRPr="00BA43D1">
        <w:rPr>
          <w:lang w:val="en-US"/>
        </w:rPr>
        <w:t>2001 – 2006</w:t>
      </w:r>
      <w:r w:rsidRPr="00BA43D1">
        <w:rPr>
          <w:lang w:val="en-US"/>
        </w:rPr>
        <w:tab/>
        <w:t>Director of the Helmholtz-Institute for “Supercomputational Physics” (Excellence Programme Land Brandenburg)</w:t>
      </w:r>
    </w:p>
    <w:p w:rsidR="00BA43D1" w:rsidRPr="00BA43D1" w:rsidRDefault="00241760" w:rsidP="00BA43D1">
      <w:pPr>
        <w:spacing w:after="0" w:line="240" w:lineRule="auto"/>
        <w:ind w:left="1410" w:hanging="1410"/>
        <w:rPr>
          <w:lang w:val="en-US"/>
        </w:rPr>
      </w:pPr>
      <w:r>
        <w:rPr>
          <w:lang w:val="en-US"/>
        </w:rPr>
        <w:t>Since 2001</w:t>
      </w:r>
      <w:r w:rsidR="00BA43D1" w:rsidRPr="00BA43D1">
        <w:rPr>
          <w:lang w:val="en-US"/>
        </w:rPr>
        <w:tab/>
        <w:t>Organizational Board “Experimental Chaos Conference”</w:t>
      </w:r>
    </w:p>
    <w:p w:rsidR="00BA43D1" w:rsidRPr="00BA43D1" w:rsidRDefault="00BA43D1" w:rsidP="00BA43D1">
      <w:pPr>
        <w:spacing w:after="0" w:line="240" w:lineRule="auto"/>
        <w:ind w:left="1410" w:hanging="1410"/>
        <w:rPr>
          <w:lang w:val="en-US"/>
        </w:rPr>
      </w:pPr>
      <w:r w:rsidRPr="00BA43D1">
        <w:rPr>
          <w:lang w:val="en-US"/>
        </w:rPr>
        <w:t>2003 – 2006</w:t>
      </w:r>
      <w:r w:rsidRPr="00BA43D1">
        <w:rPr>
          <w:lang w:val="en-US"/>
        </w:rPr>
        <w:tab/>
        <w:t>Speaker of the Research Group “Conflicting Rules in</w:t>
      </w:r>
    </w:p>
    <w:p w:rsidR="00BA43D1" w:rsidRPr="00BA43D1" w:rsidRDefault="00BA43D1" w:rsidP="00BA43D1">
      <w:pPr>
        <w:spacing w:after="0" w:line="240" w:lineRule="auto"/>
        <w:ind w:left="1410" w:hanging="1410"/>
        <w:rPr>
          <w:lang w:val="en-US"/>
        </w:rPr>
      </w:pPr>
      <w:r w:rsidRPr="00BA43D1">
        <w:rPr>
          <w:lang w:val="en-US"/>
        </w:rPr>
        <w:tab/>
        <w:t>Cognitive Science” (DFG)</w:t>
      </w:r>
    </w:p>
    <w:p w:rsidR="00BA43D1" w:rsidRPr="00BA43D1" w:rsidRDefault="00BA43D1" w:rsidP="00BA43D1">
      <w:pPr>
        <w:spacing w:after="0" w:line="240" w:lineRule="auto"/>
        <w:ind w:left="1410" w:hanging="1410"/>
        <w:rPr>
          <w:lang w:val="en-US"/>
        </w:rPr>
      </w:pPr>
      <w:r w:rsidRPr="00BA43D1">
        <w:rPr>
          <w:lang w:val="en-US"/>
        </w:rPr>
        <w:t>2003 – 2007</w:t>
      </w:r>
      <w:r w:rsidRPr="00BA43D1">
        <w:rPr>
          <w:lang w:val="en-US"/>
        </w:rPr>
        <w:tab/>
        <w:t>Coordinator of the Promotionskolleg “Mind and Brain Dynamics” (Excellence Programme Potsdam University)</w:t>
      </w:r>
    </w:p>
    <w:p w:rsidR="00BA43D1" w:rsidRDefault="00BA43D1" w:rsidP="00BA43D1">
      <w:pPr>
        <w:spacing w:after="0" w:line="240" w:lineRule="auto"/>
        <w:ind w:left="1410" w:hanging="1410"/>
        <w:rPr>
          <w:lang w:val="en-US"/>
        </w:rPr>
      </w:pPr>
      <w:r w:rsidRPr="00BA43D1">
        <w:rPr>
          <w:lang w:val="en-US"/>
        </w:rPr>
        <w:t>2004 – 2009</w:t>
      </w:r>
      <w:r w:rsidRPr="00BA43D1">
        <w:rPr>
          <w:lang w:val="en-US"/>
        </w:rPr>
        <w:tab/>
        <w:t>Member of the steering committee of the Network of Excellence BIOSIM (EU)</w:t>
      </w:r>
    </w:p>
    <w:p w:rsidR="00241760" w:rsidRPr="00550CFF" w:rsidRDefault="00241760" w:rsidP="00241760">
      <w:pPr>
        <w:spacing w:after="0" w:line="280" w:lineRule="atLeast"/>
        <w:ind w:left="1410" w:hanging="1404"/>
        <w:rPr>
          <w:lang w:val="en-US"/>
        </w:rPr>
      </w:pPr>
      <w:r w:rsidRPr="00550CFF">
        <w:rPr>
          <w:lang w:val="en-US"/>
        </w:rPr>
        <w:t>2004</w:t>
      </w:r>
      <w:r w:rsidR="006357CD">
        <w:rPr>
          <w:lang w:val="en-US"/>
        </w:rPr>
        <w:t xml:space="preserve"> - 2016</w:t>
      </w:r>
      <w:r w:rsidRPr="00550CFF">
        <w:rPr>
          <w:lang w:val="en-US"/>
        </w:rPr>
        <w:tab/>
        <w:t>Member of the Advisory Board of Fraunhofer Institute for Applied Polymer Research (Germany)</w:t>
      </w:r>
    </w:p>
    <w:p w:rsidR="00BA43D1" w:rsidRPr="00BA43D1" w:rsidRDefault="00BA43D1" w:rsidP="00241760">
      <w:pPr>
        <w:spacing w:after="0" w:line="240" w:lineRule="auto"/>
        <w:ind w:left="1410" w:hanging="1410"/>
        <w:rPr>
          <w:lang w:val="en-US"/>
        </w:rPr>
      </w:pPr>
      <w:r w:rsidRPr="00BA43D1">
        <w:rPr>
          <w:lang w:val="en-US"/>
        </w:rPr>
        <w:t>2005 – 2009</w:t>
      </w:r>
      <w:r w:rsidRPr="00BA43D1">
        <w:rPr>
          <w:lang w:val="en-US"/>
        </w:rPr>
        <w:tab/>
        <w:t>Vice-Chair of the Working Group 1 “Theoretical Considerations” in COST Action B27 “Electric Neuronal Oscillations and Cognition (ENOC)” (EU)</w:t>
      </w:r>
    </w:p>
    <w:p w:rsidR="00BA43D1" w:rsidRPr="00BA43D1" w:rsidRDefault="00BA43D1" w:rsidP="00BA43D1">
      <w:pPr>
        <w:spacing w:after="0" w:line="240" w:lineRule="auto"/>
        <w:ind w:left="1410" w:hanging="1410"/>
        <w:rPr>
          <w:lang w:val="en-US"/>
        </w:rPr>
      </w:pPr>
      <w:r w:rsidRPr="00BA43D1">
        <w:rPr>
          <w:lang w:val="en-US"/>
        </w:rPr>
        <w:t>2007 – 2011</w:t>
      </w:r>
      <w:r w:rsidRPr="00BA43D1">
        <w:rPr>
          <w:lang w:val="en-US"/>
        </w:rPr>
        <w:tab/>
        <w:t>German representant of the COST Action NEUROMATH (EU)</w:t>
      </w:r>
    </w:p>
    <w:p w:rsidR="00BA43D1" w:rsidRPr="00BA43D1" w:rsidRDefault="00BA43D1" w:rsidP="00BA43D1">
      <w:pPr>
        <w:spacing w:after="0" w:line="240" w:lineRule="auto"/>
        <w:ind w:left="1410" w:hanging="1410"/>
        <w:rPr>
          <w:lang w:val="en-US"/>
        </w:rPr>
      </w:pPr>
      <w:r w:rsidRPr="00BA43D1">
        <w:rPr>
          <w:lang w:val="en-US"/>
        </w:rPr>
        <w:t>2007 – 2011</w:t>
      </w:r>
      <w:r w:rsidRPr="00BA43D1">
        <w:rPr>
          <w:lang w:val="en-US"/>
        </w:rPr>
        <w:tab/>
        <w:t>Member of the steering committee of GoFORSYS, Centre for Systems Biology, University Potsdam</w:t>
      </w:r>
    </w:p>
    <w:p w:rsidR="00BA43D1" w:rsidRDefault="00BA43D1" w:rsidP="00BA43D1">
      <w:pPr>
        <w:spacing w:after="0" w:line="240" w:lineRule="auto"/>
        <w:ind w:left="1410" w:hanging="1410"/>
        <w:rPr>
          <w:lang w:val="en-US"/>
        </w:rPr>
      </w:pPr>
      <w:r w:rsidRPr="00BA43D1">
        <w:rPr>
          <w:lang w:val="en-US"/>
        </w:rPr>
        <w:t>2010</w:t>
      </w:r>
      <w:r w:rsidR="00550CFF">
        <w:rPr>
          <w:lang w:val="en-US"/>
        </w:rPr>
        <w:t xml:space="preserve"> </w:t>
      </w:r>
      <w:r w:rsidRPr="00BA43D1">
        <w:rPr>
          <w:lang w:val="en-US"/>
        </w:rPr>
        <w:t>-</w:t>
      </w:r>
      <w:r w:rsidR="00550CFF">
        <w:rPr>
          <w:lang w:val="en-US"/>
        </w:rPr>
        <w:t xml:space="preserve"> </w:t>
      </w:r>
      <w:r w:rsidR="00143D95">
        <w:rPr>
          <w:lang w:val="en-US"/>
        </w:rPr>
        <w:t>2012</w:t>
      </w:r>
      <w:r w:rsidR="00143D95">
        <w:rPr>
          <w:lang w:val="en-US"/>
        </w:rPr>
        <w:tab/>
        <w:t>M</w:t>
      </w:r>
      <w:r w:rsidRPr="00BA43D1">
        <w:rPr>
          <w:lang w:val="en-US"/>
        </w:rPr>
        <w:t>ember of Research Advisory Committee of the Institute for Global Strategies, Kanagawa, Japan</w:t>
      </w:r>
    </w:p>
    <w:p w:rsidR="00241760" w:rsidRPr="00550CFF" w:rsidRDefault="00241760" w:rsidP="00241760">
      <w:pPr>
        <w:spacing w:after="0" w:line="280" w:lineRule="atLeast"/>
        <w:ind w:left="1410" w:hanging="1410"/>
        <w:rPr>
          <w:lang w:val="en-US"/>
        </w:rPr>
      </w:pPr>
      <w:r w:rsidRPr="00550CFF">
        <w:rPr>
          <w:lang w:val="en-US"/>
        </w:rPr>
        <w:t>2010 - 2014</w:t>
      </w:r>
      <w:r w:rsidRPr="00550CFF">
        <w:rPr>
          <w:lang w:val="en-US"/>
        </w:rPr>
        <w:tab/>
        <w:t xml:space="preserve">Member of the Advisory Board of </w:t>
      </w:r>
      <w:r w:rsidR="00DD1D49">
        <w:rPr>
          <w:lang w:val="en-US"/>
        </w:rPr>
        <w:t xml:space="preserve">the </w:t>
      </w:r>
      <w:r w:rsidRPr="00550CFF">
        <w:rPr>
          <w:lang w:val="en-US"/>
        </w:rPr>
        <w:t>Funding Program for World-Leading Innovative R&amp;D on Science and Technology – FIRST (Japan)</w:t>
      </w:r>
    </w:p>
    <w:p w:rsidR="00241760" w:rsidRDefault="00241760" w:rsidP="00241760">
      <w:pPr>
        <w:spacing w:after="0" w:line="240" w:lineRule="auto"/>
        <w:ind w:left="1410" w:hanging="1410"/>
        <w:rPr>
          <w:lang w:val="en-US"/>
        </w:rPr>
      </w:pPr>
      <w:r w:rsidRPr="00BA43D1">
        <w:rPr>
          <w:lang w:val="en-US"/>
        </w:rPr>
        <w:t>2010</w:t>
      </w:r>
      <w:r w:rsidR="006357CD">
        <w:rPr>
          <w:lang w:val="en-US"/>
        </w:rPr>
        <w:t xml:space="preserve"> - 2016</w:t>
      </w:r>
      <w:r w:rsidRPr="00BA43D1">
        <w:rPr>
          <w:lang w:val="en-US"/>
        </w:rPr>
        <w:tab/>
        <w:t>PI at Bernstein Center for Computational Neuroscience Berlin</w:t>
      </w:r>
    </w:p>
    <w:p w:rsidR="00492D94" w:rsidRPr="00BA43D1" w:rsidRDefault="00492D94" w:rsidP="00241760">
      <w:pPr>
        <w:spacing w:after="0" w:line="240" w:lineRule="auto"/>
        <w:ind w:left="1410" w:hanging="1410"/>
        <w:rPr>
          <w:lang w:val="en-US"/>
        </w:rPr>
      </w:pPr>
      <w:r>
        <w:rPr>
          <w:lang w:val="en-US"/>
        </w:rPr>
        <w:t>2011 – 2018</w:t>
      </w:r>
      <w:r>
        <w:rPr>
          <w:lang w:val="en-US"/>
        </w:rPr>
        <w:tab/>
        <w:t>Member of the Institute of Earth Sciences, University of Potsdam</w:t>
      </w:r>
    </w:p>
    <w:p w:rsidR="00BA43D1" w:rsidRDefault="00241760" w:rsidP="00241760">
      <w:pPr>
        <w:spacing w:after="0" w:line="240" w:lineRule="auto"/>
        <w:ind w:left="1410" w:hanging="1410"/>
        <w:rPr>
          <w:lang w:val="en-US"/>
        </w:rPr>
      </w:pPr>
      <w:r>
        <w:rPr>
          <w:lang w:val="en-US"/>
        </w:rPr>
        <w:t>2011</w:t>
      </w:r>
      <w:r w:rsidR="00DD1D49">
        <w:rPr>
          <w:lang w:val="en-US"/>
        </w:rPr>
        <w:t xml:space="preserve"> - 2020</w:t>
      </w:r>
      <w:r>
        <w:rPr>
          <w:lang w:val="en-US"/>
        </w:rPr>
        <w:t xml:space="preserve"> </w:t>
      </w:r>
      <w:r w:rsidR="00BA43D1" w:rsidRPr="00BA43D1">
        <w:rPr>
          <w:lang w:val="en-US"/>
        </w:rPr>
        <w:tab/>
        <w:t>Speaker of the International Research and Training Group</w:t>
      </w:r>
      <w:r w:rsidR="005D77F4">
        <w:rPr>
          <w:lang w:val="en-US"/>
        </w:rPr>
        <w:t xml:space="preserve"> (IRTG 1740)</w:t>
      </w:r>
      <w:r w:rsidR="00BA43D1" w:rsidRPr="00BA43D1">
        <w:rPr>
          <w:lang w:val="en-US"/>
        </w:rPr>
        <w:t>: Dynamical and Transport Phenomena on Complex Networks (Germany and Brazil, DFG&amp;FAPESP)</w:t>
      </w:r>
    </w:p>
    <w:p w:rsidR="00241760" w:rsidRDefault="00241760" w:rsidP="00241760">
      <w:pPr>
        <w:spacing w:after="0" w:line="280" w:lineRule="atLeast"/>
        <w:ind w:firstLine="0"/>
        <w:rPr>
          <w:lang w:val="en-US"/>
        </w:rPr>
      </w:pPr>
      <w:r w:rsidRPr="00550CFF">
        <w:rPr>
          <w:lang w:val="en-US"/>
        </w:rPr>
        <w:t>2012</w:t>
      </w:r>
      <w:r>
        <w:rPr>
          <w:lang w:val="en-US"/>
        </w:rPr>
        <w:tab/>
      </w:r>
      <w:r w:rsidRPr="00550CFF">
        <w:rPr>
          <w:lang w:val="en-US"/>
        </w:rPr>
        <w:tab/>
        <w:t>Member of the Advisory Board of QANU Research Review Physics (Netherlands)</w:t>
      </w:r>
    </w:p>
    <w:p w:rsidR="00241760" w:rsidRPr="00550CFF" w:rsidRDefault="00241760" w:rsidP="00241760">
      <w:pPr>
        <w:spacing w:after="0" w:line="280" w:lineRule="atLeast"/>
        <w:ind w:left="1410" w:hanging="1410"/>
        <w:rPr>
          <w:lang w:val="en-US"/>
        </w:rPr>
      </w:pPr>
      <w:r>
        <w:rPr>
          <w:lang w:val="en-US"/>
        </w:rPr>
        <w:t>2012</w:t>
      </w:r>
      <w:r w:rsidR="00DD1D49">
        <w:rPr>
          <w:lang w:val="en-US"/>
        </w:rPr>
        <w:t xml:space="preserve"> - 2016</w:t>
      </w:r>
      <w:r>
        <w:rPr>
          <w:lang w:val="en-US"/>
        </w:rPr>
        <w:t xml:space="preserve"> </w:t>
      </w:r>
      <w:r>
        <w:rPr>
          <w:lang w:val="en-US"/>
        </w:rPr>
        <w:tab/>
      </w:r>
      <w:r w:rsidRPr="00550CFF">
        <w:rPr>
          <w:lang w:val="en-US"/>
        </w:rPr>
        <w:t>Member of the Advisory Board of the NSF Expedition Project on Understanding Climate Change (US)</w:t>
      </w:r>
    </w:p>
    <w:p w:rsidR="00550CFF" w:rsidRDefault="00241760" w:rsidP="00241760">
      <w:pPr>
        <w:spacing w:after="0" w:line="240" w:lineRule="auto"/>
        <w:ind w:left="1410" w:hanging="1410"/>
        <w:rPr>
          <w:lang w:val="en-US"/>
        </w:rPr>
      </w:pPr>
      <w:r>
        <w:rPr>
          <w:lang w:val="en-US"/>
        </w:rPr>
        <w:t>Since 2013</w:t>
      </w:r>
      <w:r w:rsidR="00BA43D1" w:rsidRPr="00BA43D1">
        <w:rPr>
          <w:lang w:val="en-US"/>
        </w:rPr>
        <w:tab/>
        <w:t>Member of the Scientific Advisory Board of the Max Planck Institute for Physics of Complex Systems, Dresden</w:t>
      </w:r>
      <w:r w:rsidR="006263F3">
        <w:rPr>
          <w:lang w:val="en-US"/>
        </w:rPr>
        <w:t xml:space="preserve"> (Germany)</w:t>
      </w:r>
    </w:p>
    <w:p w:rsidR="001405BB" w:rsidRDefault="00550CFF" w:rsidP="0069289C">
      <w:pPr>
        <w:spacing w:after="0" w:line="240" w:lineRule="auto"/>
        <w:ind w:firstLine="0"/>
        <w:rPr>
          <w:rFonts w:asciiTheme="minorHAnsi" w:hAnsiTheme="minorHAnsi" w:cstheme="minorHAnsi"/>
          <w:color w:val="000000"/>
          <w:lang w:val="en-US"/>
        </w:rPr>
      </w:pPr>
      <w:r w:rsidRPr="00550CFF">
        <w:rPr>
          <w:rFonts w:asciiTheme="minorHAnsi" w:hAnsiTheme="minorHAnsi" w:cstheme="minorHAnsi"/>
          <w:color w:val="000000"/>
          <w:lang w:val="en-US"/>
        </w:rPr>
        <w:t>2013</w:t>
      </w:r>
      <w:r w:rsidRPr="00550CFF">
        <w:rPr>
          <w:rFonts w:asciiTheme="minorHAnsi" w:hAnsiTheme="minorHAnsi" w:cstheme="minorHAnsi"/>
          <w:color w:val="000000"/>
          <w:lang w:val="en-US"/>
        </w:rPr>
        <w:tab/>
      </w:r>
      <w:r w:rsidRPr="00550CFF">
        <w:rPr>
          <w:rFonts w:asciiTheme="minorHAnsi" w:hAnsiTheme="minorHAnsi" w:cstheme="minorHAnsi"/>
          <w:color w:val="000000"/>
          <w:lang w:val="en-US"/>
        </w:rPr>
        <w:tab/>
      </w:r>
      <w:r>
        <w:rPr>
          <w:rFonts w:asciiTheme="minorHAnsi" w:hAnsiTheme="minorHAnsi" w:cstheme="minorHAnsi"/>
          <w:color w:val="000000"/>
          <w:lang w:val="en-US"/>
        </w:rPr>
        <w:t>Member of the Expert Panel of the Estonian Research Council (Estonia)</w:t>
      </w:r>
    </w:p>
    <w:p w:rsidR="00524E25" w:rsidRDefault="00524E25" w:rsidP="0069289C">
      <w:pPr>
        <w:spacing w:after="0" w:line="240" w:lineRule="auto"/>
        <w:ind w:firstLine="0"/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2014 – 2018</w:t>
      </w:r>
      <w:r>
        <w:rPr>
          <w:rFonts w:asciiTheme="minorHAnsi" w:hAnsiTheme="minorHAnsi" w:cstheme="minorHAnsi"/>
          <w:color w:val="000000"/>
          <w:lang w:val="en-US"/>
        </w:rPr>
        <w:tab/>
        <w:t>Coordinator of the Megagrant Complex Climate Processes, Nizhny Novgorod (Russia)</w:t>
      </w:r>
    </w:p>
    <w:p w:rsidR="00524E25" w:rsidRDefault="00524E25" w:rsidP="00524E25">
      <w:pPr>
        <w:spacing w:after="0" w:line="240" w:lineRule="auto"/>
        <w:ind w:left="1410" w:hanging="1410"/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 xml:space="preserve">Since 2014 </w:t>
      </w:r>
      <w:r>
        <w:rPr>
          <w:rFonts w:asciiTheme="minorHAnsi" w:hAnsiTheme="minorHAnsi" w:cstheme="minorHAnsi"/>
          <w:color w:val="000000"/>
          <w:lang w:val="en-US"/>
        </w:rPr>
        <w:tab/>
        <w:t>Dean of the School of Engineering Sciences, Huazhong University of Science and Technology, Wuhan (China)</w:t>
      </w:r>
    </w:p>
    <w:p w:rsidR="007511FE" w:rsidRDefault="007511FE" w:rsidP="00DD1D49">
      <w:pPr>
        <w:spacing w:after="0" w:line="240" w:lineRule="auto"/>
        <w:ind w:left="1410" w:hanging="1410"/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2016</w:t>
      </w:r>
      <w:r w:rsidR="00B53235">
        <w:rPr>
          <w:rFonts w:asciiTheme="minorHAnsi" w:hAnsiTheme="minorHAnsi" w:cstheme="minorHAnsi"/>
          <w:color w:val="000000"/>
          <w:lang w:val="en-US"/>
        </w:rPr>
        <w:t xml:space="preserve"> - 2019</w:t>
      </w:r>
      <w:r>
        <w:rPr>
          <w:rFonts w:asciiTheme="minorHAnsi" w:hAnsiTheme="minorHAnsi" w:cstheme="minorHAnsi"/>
          <w:color w:val="000000"/>
          <w:lang w:val="en-US"/>
        </w:rPr>
        <w:tab/>
        <w:t xml:space="preserve">Member of the Advisory Board of </w:t>
      </w:r>
      <w:r w:rsidR="00DD1D49">
        <w:rPr>
          <w:rFonts w:asciiTheme="minorHAnsi" w:hAnsiTheme="minorHAnsi" w:cstheme="minorHAnsi"/>
          <w:color w:val="000000"/>
          <w:lang w:val="en-US"/>
        </w:rPr>
        <w:t xml:space="preserve">the Helmholtz Center </w:t>
      </w:r>
      <w:r>
        <w:rPr>
          <w:rFonts w:asciiTheme="minorHAnsi" w:hAnsiTheme="minorHAnsi" w:cstheme="minorHAnsi"/>
          <w:color w:val="000000"/>
          <w:lang w:val="en-US"/>
        </w:rPr>
        <w:t>Alfred Wegener Institute for Polar Research</w:t>
      </w:r>
      <w:r w:rsidR="00DD1D49">
        <w:rPr>
          <w:rFonts w:asciiTheme="minorHAnsi" w:hAnsiTheme="minorHAnsi" w:cstheme="minorHAnsi"/>
          <w:color w:val="000000"/>
          <w:lang w:val="en-US"/>
        </w:rPr>
        <w:t xml:space="preserve"> (Germany) </w:t>
      </w:r>
    </w:p>
    <w:p w:rsidR="007511FE" w:rsidRDefault="007511FE" w:rsidP="007511FE">
      <w:pPr>
        <w:spacing w:after="0" w:line="240" w:lineRule="auto"/>
        <w:ind w:left="1410" w:hanging="1410"/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Since 2016</w:t>
      </w:r>
      <w:r>
        <w:rPr>
          <w:rFonts w:asciiTheme="minorHAnsi" w:hAnsiTheme="minorHAnsi" w:cstheme="minorHAnsi"/>
          <w:color w:val="000000"/>
          <w:lang w:val="en-US"/>
        </w:rPr>
        <w:tab/>
        <w:t>Member of the Scientific Advisory Board of the Baltic Kant University, Kaliningrad (Russia)</w:t>
      </w:r>
    </w:p>
    <w:p w:rsidR="00186C50" w:rsidRDefault="00186C50" w:rsidP="007511FE">
      <w:pPr>
        <w:spacing w:after="0" w:line="240" w:lineRule="auto"/>
        <w:ind w:left="1410" w:hanging="1410"/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lastRenderedPageBreak/>
        <w:t>2016</w:t>
      </w:r>
      <w:r w:rsidR="00DA462E">
        <w:rPr>
          <w:rFonts w:asciiTheme="minorHAnsi" w:hAnsiTheme="minorHAnsi" w:cstheme="minorHAnsi"/>
          <w:color w:val="000000"/>
          <w:lang w:val="en-US"/>
        </w:rPr>
        <w:t>-2017</w:t>
      </w:r>
      <w:r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ab/>
        <w:t>Chairman of the Physical Society of Berlin</w:t>
      </w:r>
    </w:p>
    <w:p w:rsidR="00186C50" w:rsidRDefault="00186C50" w:rsidP="007511FE">
      <w:pPr>
        <w:spacing w:after="0" w:line="240" w:lineRule="auto"/>
        <w:ind w:left="1410" w:hanging="1410"/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2016</w:t>
      </w:r>
      <w:r w:rsidR="005864B8">
        <w:rPr>
          <w:rFonts w:asciiTheme="minorHAnsi" w:hAnsiTheme="minorHAnsi" w:cstheme="minorHAnsi"/>
          <w:color w:val="000000"/>
          <w:lang w:val="en-US"/>
        </w:rPr>
        <w:t>-2023</w:t>
      </w:r>
      <w:r>
        <w:rPr>
          <w:rFonts w:asciiTheme="minorHAnsi" w:hAnsiTheme="minorHAnsi" w:cstheme="minorHAnsi"/>
          <w:color w:val="000000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lang w:val="en-US"/>
        </w:rPr>
        <w:tab/>
        <w:t xml:space="preserve">Elected Member of </w:t>
      </w:r>
      <w:r w:rsidR="00DA462E">
        <w:rPr>
          <w:rFonts w:asciiTheme="minorHAnsi" w:hAnsiTheme="minorHAnsi" w:cstheme="minorHAnsi"/>
          <w:color w:val="000000"/>
          <w:lang w:val="en-US"/>
        </w:rPr>
        <w:t xml:space="preserve">the </w:t>
      </w:r>
      <w:r>
        <w:rPr>
          <w:rFonts w:asciiTheme="minorHAnsi" w:hAnsiTheme="minorHAnsi" w:cstheme="minorHAnsi"/>
          <w:color w:val="000000"/>
          <w:lang w:val="en-US"/>
        </w:rPr>
        <w:t>Review Board, German Science Foundation</w:t>
      </w:r>
      <w:r w:rsidR="006263F3">
        <w:rPr>
          <w:rFonts w:asciiTheme="minorHAnsi" w:hAnsiTheme="minorHAnsi" w:cstheme="minorHAnsi"/>
          <w:color w:val="000000"/>
          <w:lang w:val="en-US"/>
        </w:rPr>
        <w:t xml:space="preserve"> (DFG)</w:t>
      </w:r>
    </w:p>
    <w:p w:rsidR="00403305" w:rsidRDefault="00403305" w:rsidP="007511FE">
      <w:pPr>
        <w:spacing w:after="0" w:line="240" w:lineRule="auto"/>
        <w:ind w:left="1410" w:hanging="1410"/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Since 2018</w:t>
      </w:r>
      <w:r>
        <w:rPr>
          <w:rFonts w:asciiTheme="minorHAnsi" w:hAnsiTheme="minorHAnsi" w:cstheme="minorHAnsi"/>
          <w:color w:val="000000"/>
          <w:lang w:val="en-US"/>
        </w:rPr>
        <w:tab/>
        <w:t>Member of the Scientific Advisory Board of the Max Planck Institute for Molecular Physiology, Dortmund</w:t>
      </w:r>
      <w:r w:rsidR="006263F3">
        <w:rPr>
          <w:rFonts w:asciiTheme="minorHAnsi" w:hAnsiTheme="minorHAnsi" w:cstheme="minorHAnsi"/>
          <w:color w:val="000000"/>
          <w:lang w:val="en-US"/>
        </w:rPr>
        <w:t xml:space="preserve"> (Germany)</w:t>
      </w:r>
    </w:p>
    <w:p w:rsidR="00DA462E" w:rsidRDefault="00DA462E" w:rsidP="007511FE">
      <w:pPr>
        <w:spacing w:after="0" w:line="240" w:lineRule="auto"/>
        <w:ind w:left="1410" w:hanging="1410"/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 xml:space="preserve">Since 2018 </w:t>
      </w:r>
      <w:r>
        <w:rPr>
          <w:rFonts w:asciiTheme="minorHAnsi" w:hAnsiTheme="minorHAnsi" w:cstheme="minorHAnsi"/>
          <w:color w:val="000000"/>
          <w:lang w:val="en-US"/>
        </w:rPr>
        <w:tab/>
      </w:r>
      <w:r>
        <w:rPr>
          <w:rFonts w:asciiTheme="minorHAnsi" w:hAnsiTheme="minorHAnsi" w:cstheme="minorHAnsi"/>
          <w:color w:val="000000"/>
          <w:lang w:val="en-US"/>
        </w:rPr>
        <w:tab/>
        <w:t xml:space="preserve">Member of the International Advisory Board of the Centre for </w:t>
      </w:r>
      <w:r w:rsidR="006263F3">
        <w:rPr>
          <w:rFonts w:asciiTheme="minorHAnsi" w:hAnsiTheme="minorHAnsi" w:cstheme="minorHAnsi"/>
          <w:color w:val="000000"/>
          <w:lang w:val="en-US"/>
        </w:rPr>
        <w:t xml:space="preserve">Complex System Science, </w:t>
      </w:r>
      <w:r>
        <w:rPr>
          <w:rFonts w:asciiTheme="minorHAnsi" w:hAnsiTheme="minorHAnsi" w:cstheme="minorHAnsi"/>
          <w:color w:val="000000"/>
          <w:lang w:val="en-US"/>
        </w:rPr>
        <w:t>Huaqiao University, Xiamen</w:t>
      </w:r>
      <w:r w:rsidR="006263F3">
        <w:rPr>
          <w:rFonts w:asciiTheme="minorHAnsi" w:hAnsiTheme="minorHAnsi" w:cstheme="minorHAnsi"/>
          <w:color w:val="000000"/>
          <w:lang w:val="en-US"/>
        </w:rPr>
        <w:t xml:space="preserve"> (China)</w:t>
      </w:r>
    </w:p>
    <w:p w:rsidR="003840B7" w:rsidRDefault="003840B7" w:rsidP="007511FE">
      <w:pPr>
        <w:spacing w:after="0" w:line="240" w:lineRule="auto"/>
        <w:ind w:left="1410" w:hanging="1410"/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Since 2019</w:t>
      </w:r>
      <w:r>
        <w:rPr>
          <w:rFonts w:asciiTheme="minorHAnsi" w:hAnsiTheme="minorHAnsi" w:cstheme="minorHAnsi"/>
          <w:color w:val="000000"/>
          <w:lang w:val="en-US"/>
        </w:rPr>
        <w:tab/>
        <w:t>Foreign Director of the Wuhan International Joint Laboratory on Optoelectronics</w:t>
      </w:r>
    </w:p>
    <w:p w:rsidR="00B626D7" w:rsidRPr="00550CFF" w:rsidRDefault="00B626D7" w:rsidP="007511FE">
      <w:pPr>
        <w:spacing w:after="0" w:line="240" w:lineRule="auto"/>
        <w:ind w:left="1410" w:hanging="1410"/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 xml:space="preserve">Since 2019 </w:t>
      </w:r>
      <w:r>
        <w:rPr>
          <w:rFonts w:asciiTheme="minorHAnsi" w:hAnsiTheme="minorHAnsi" w:cstheme="minorHAnsi"/>
          <w:color w:val="000000"/>
          <w:lang w:val="en-US"/>
        </w:rPr>
        <w:tab/>
        <w:t>PI of the Megagrant Lympha-Sleep, Saratov State University, Russia</w:t>
      </w:r>
      <w:bookmarkStart w:id="0" w:name="_GoBack"/>
      <w:bookmarkEnd w:id="0"/>
    </w:p>
    <w:p w:rsidR="00DD1D49" w:rsidRDefault="00DD1D49" w:rsidP="0069289C">
      <w:pPr>
        <w:spacing w:after="0" w:line="240" w:lineRule="auto"/>
        <w:ind w:firstLine="0"/>
        <w:rPr>
          <w:rFonts w:asciiTheme="minorHAnsi" w:hAnsiTheme="minorHAnsi" w:cstheme="minorHAnsi"/>
          <w:b/>
          <w:color w:val="000000"/>
          <w:lang w:val="en-US"/>
        </w:rPr>
      </w:pPr>
    </w:p>
    <w:p w:rsidR="00DD1D49" w:rsidRDefault="00DD1D49" w:rsidP="0069289C">
      <w:pPr>
        <w:spacing w:after="0" w:line="240" w:lineRule="auto"/>
        <w:ind w:firstLine="0"/>
        <w:rPr>
          <w:rFonts w:asciiTheme="minorHAnsi" w:hAnsiTheme="minorHAnsi" w:cstheme="minorHAnsi"/>
          <w:b/>
          <w:color w:val="000000"/>
          <w:lang w:val="en-US"/>
        </w:rPr>
      </w:pPr>
    </w:p>
    <w:p w:rsidR="001405BB" w:rsidRDefault="00E14724" w:rsidP="0069289C">
      <w:pPr>
        <w:spacing w:after="0" w:line="240" w:lineRule="auto"/>
        <w:ind w:firstLine="0"/>
        <w:rPr>
          <w:rFonts w:asciiTheme="minorHAnsi" w:hAnsiTheme="minorHAnsi" w:cstheme="minorHAnsi"/>
          <w:b/>
          <w:color w:val="000000"/>
          <w:lang w:val="en-US"/>
        </w:rPr>
      </w:pPr>
      <w:r>
        <w:rPr>
          <w:rFonts w:asciiTheme="minorHAnsi" w:hAnsiTheme="minorHAnsi" w:cstheme="minorHAnsi"/>
          <w:b/>
          <w:color w:val="000000"/>
          <w:lang w:val="en-US"/>
        </w:rPr>
        <w:t>Awards and Nominations</w:t>
      </w:r>
    </w:p>
    <w:p w:rsidR="00E14724" w:rsidRPr="00E14724" w:rsidRDefault="00E14724" w:rsidP="0069289C">
      <w:pPr>
        <w:spacing w:after="0" w:line="240" w:lineRule="auto"/>
        <w:ind w:firstLine="0"/>
        <w:rPr>
          <w:rFonts w:asciiTheme="minorHAnsi" w:hAnsiTheme="minorHAnsi" w:cstheme="minorHAnsi"/>
          <w:color w:val="000000"/>
          <w:lang w:val="en-US"/>
        </w:rPr>
      </w:pPr>
    </w:p>
    <w:p w:rsidR="0069289C" w:rsidRPr="0069289C" w:rsidRDefault="00E14724" w:rsidP="00E14724">
      <w:pPr>
        <w:spacing w:after="0" w:line="240" w:lineRule="auto"/>
        <w:ind w:firstLine="0"/>
        <w:rPr>
          <w:rFonts w:asciiTheme="minorHAnsi" w:hAnsiTheme="minorHAnsi" w:cstheme="minorHAnsi"/>
          <w:lang w:val="en-US"/>
        </w:rPr>
      </w:pPr>
      <w:r w:rsidRPr="00E14724">
        <w:rPr>
          <w:rFonts w:asciiTheme="minorHAnsi" w:hAnsiTheme="minorHAnsi" w:cstheme="minorHAnsi"/>
          <w:color w:val="000000"/>
          <w:lang w:val="en-US"/>
        </w:rPr>
        <w:t>2000</w:t>
      </w:r>
      <w:r w:rsidRPr="00E14724">
        <w:rPr>
          <w:rFonts w:asciiTheme="minorHAnsi" w:hAnsiTheme="minorHAnsi" w:cstheme="minorHAnsi"/>
          <w:color w:val="000000"/>
          <w:lang w:val="en-US"/>
        </w:rPr>
        <w:tab/>
      </w:r>
      <w:r w:rsidRPr="00E14724">
        <w:rPr>
          <w:rFonts w:asciiTheme="minorHAnsi" w:hAnsiTheme="minorHAnsi" w:cstheme="minorHAnsi"/>
          <w:color w:val="000000"/>
          <w:lang w:val="en-US"/>
        </w:rPr>
        <w:tab/>
        <w:t xml:space="preserve">Fellow of the </w:t>
      </w:r>
      <w:r w:rsidRPr="00E14724">
        <w:rPr>
          <w:rFonts w:asciiTheme="minorHAnsi" w:hAnsiTheme="minorHAnsi" w:cstheme="minorHAnsi"/>
          <w:lang w:val="en-US"/>
        </w:rPr>
        <w:t>American Physical Society</w:t>
      </w:r>
    </w:p>
    <w:p w:rsidR="0069289C" w:rsidRPr="0069289C" w:rsidRDefault="0069289C" w:rsidP="00E14724">
      <w:pPr>
        <w:spacing w:after="0" w:line="240" w:lineRule="auto"/>
        <w:ind w:firstLine="0"/>
        <w:rPr>
          <w:rFonts w:asciiTheme="minorHAnsi" w:hAnsiTheme="minorHAnsi" w:cstheme="minorHAnsi"/>
          <w:lang w:val="en-US"/>
        </w:rPr>
      </w:pPr>
      <w:r w:rsidRPr="0069289C">
        <w:rPr>
          <w:rFonts w:asciiTheme="minorHAnsi" w:hAnsiTheme="minorHAnsi" w:cstheme="minorHAnsi"/>
          <w:lang w:val="en-US"/>
        </w:rPr>
        <w:t>2005</w:t>
      </w:r>
      <w:r w:rsidRPr="0069289C">
        <w:rPr>
          <w:rFonts w:asciiTheme="minorHAnsi" w:hAnsiTheme="minorHAnsi" w:cstheme="minorHAnsi"/>
          <w:lang w:val="en-US"/>
        </w:rPr>
        <w:tab/>
      </w:r>
      <w:r w:rsidR="00E14724">
        <w:rPr>
          <w:rFonts w:asciiTheme="minorHAnsi" w:hAnsiTheme="minorHAnsi" w:cstheme="minorHAnsi"/>
          <w:lang w:val="en-US"/>
        </w:rPr>
        <w:tab/>
      </w:r>
      <w:r w:rsidRPr="0069289C">
        <w:rPr>
          <w:rFonts w:asciiTheme="minorHAnsi" w:hAnsiTheme="minorHAnsi" w:cstheme="minorHAnsi"/>
          <w:lang w:val="en-US"/>
        </w:rPr>
        <w:t>Alexander von Humboldt Research Award from CSIR (India)</w:t>
      </w:r>
    </w:p>
    <w:p w:rsidR="0069289C" w:rsidRPr="0069289C" w:rsidRDefault="00E14724" w:rsidP="00E14724">
      <w:pPr>
        <w:spacing w:after="0" w:line="240" w:lineRule="auto"/>
        <w:ind w:firstLine="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2008 </w:t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 w:rsidR="0069289C" w:rsidRPr="0069289C">
        <w:rPr>
          <w:rFonts w:asciiTheme="minorHAnsi" w:hAnsiTheme="minorHAnsi" w:cstheme="minorHAnsi"/>
          <w:lang w:val="en-US"/>
        </w:rPr>
        <w:t>Honory Doctorate from Lobatschevsky University, Nizhny Novgorod, Russia</w:t>
      </w:r>
    </w:p>
    <w:p w:rsidR="0069289C" w:rsidRPr="0069289C" w:rsidRDefault="0069289C" w:rsidP="00E14724">
      <w:pPr>
        <w:spacing w:after="0" w:line="240" w:lineRule="auto"/>
        <w:ind w:firstLine="0"/>
        <w:rPr>
          <w:rFonts w:asciiTheme="minorHAnsi" w:hAnsiTheme="minorHAnsi" w:cstheme="minorHAnsi"/>
          <w:lang w:val="en-US"/>
        </w:rPr>
      </w:pPr>
      <w:r w:rsidRPr="0069289C">
        <w:rPr>
          <w:rFonts w:asciiTheme="minorHAnsi" w:hAnsiTheme="minorHAnsi" w:cstheme="minorHAnsi"/>
          <w:lang w:val="en-US"/>
        </w:rPr>
        <w:t>2010</w:t>
      </w:r>
      <w:r w:rsidRPr="0069289C">
        <w:rPr>
          <w:rFonts w:asciiTheme="minorHAnsi" w:hAnsiTheme="minorHAnsi" w:cstheme="minorHAnsi"/>
          <w:lang w:val="en-US"/>
        </w:rPr>
        <w:tab/>
      </w:r>
      <w:r w:rsidR="00E14724">
        <w:rPr>
          <w:rFonts w:asciiTheme="minorHAnsi" w:hAnsiTheme="minorHAnsi" w:cstheme="minorHAnsi"/>
          <w:lang w:val="en-US"/>
        </w:rPr>
        <w:tab/>
      </w:r>
      <w:r w:rsidRPr="0069289C">
        <w:rPr>
          <w:rFonts w:asciiTheme="minorHAnsi" w:hAnsiTheme="minorHAnsi" w:cstheme="minorHAnsi"/>
          <w:lang w:val="en-US"/>
        </w:rPr>
        <w:t>Member of the Academia Europaea</w:t>
      </w:r>
    </w:p>
    <w:p w:rsidR="0069289C" w:rsidRPr="0069289C" w:rsidRDefault="0069289C" w:rsidP="00E14724">
      <w:pPr>
        <w:spacing w:after="0" w:line="240" w:lineRule="auto"/>
        <w:ind w:firstLine="0"/>
        <w:rPr>
          <w:rFonts w:asciiTheme="minorHAnsi" w:hAnsiTheme="minorHAnsi" w:cstheme="minorHAnsi"/>
          <w:lang w:val="en-US"/>
        </w:rPr>
      </w:pPr>
      <w:r w:rsidRPr="0069289C">
        <w:rPr>
          <w:rFonts w:asciiTheme="minorHAnsi" w:hAnsiTheme="minorHAnsi" w:cstheme="minorHAnsi"/>
          <w:lang w:val="en-US"/>
        </w:rPr>
        <w:t>2011</w:t>
      </w:r>
      <w:r w:rsidRPr="0069289C">
        <w:rPr>
          <w:rFonts w:asciiTheme="minorHAnsi" w:hAnsiTheme="minorHAnsi" w:cstheme="minorHAnsi"/>
          <w:lang w:val="en-US"/>
        </w:rPr>
        <w:tab/>
      </w:r>
      <w:r w:rsidR="00E14724">
        <w:rPr>
          <w:rFonts w:asciiTheme="minorHAnsi" w:hAnsiTheme="minorHAnsi" w:cstheme="minorHAnsi"/>
          <w:lang w:val="en-US"/>
        </w:rPr>
        <w:tab/>
      </w:r>
      <w:r w:rsidRPr="0069289C">
        <w:rPr>
          <w:rFonts w:asciiTheme="minorHAnsi" w:hAnsiTheme="minorHAnsi" w:cstheme="minorHAnsi"/>
          <w:lang w:val="en-US"/>
        </w:rPr>
        <w:t>Honorary Professor, University Potsdam</w:t>
      </w:r>
    </w:p>
    <w:p w:rsidR="0069289C" w:rsidRPr="0069289C" w:rsidRDefault="0069289C" w:rsidP="00E14724">
      <w:pPr>
        <w:spacing w:after="0" w:line="240" w:lineRule="auto"/>
        <w:ind w:firstLine="0"/>
        <w:rPr>
          <w:rFonts w:asciiTheme="minorHAnsi" w:hAnsiTheme="minorHAnsi" w:cstheme="minorHAnsi"/>
          <w:lang w:val="en-US"/>
        </w:rPr>
      </w:pPr>
      <w:r w:rsidRPr="0069289C">
        <w:rPr>
          <w:rFonts w:asciiTheme="minorHAnsi" w:hAnsiTheme="minorHAnsi" w:cstheme="minorHAnsi"/>
          <w:lang w:val="en-US"/>
        </w:rPr>
        <w:t>2012</w:t>
      </w:r>
      <w:r w:rsidRPr="0069289C">
        <w:rPr>
          <w:rFonts w:asciiTheme="minorHAnsi" w:hAnsiTheme="minorHAnsi" w:cstheme="minorHAnsi"/>
          <w:lang w:val="en-US"/>
        </w:rPr>
        <w:tab/>
      </w:r>
      <w:r w:rsidR="00E14724">
        <w:rPr>
          <w:rFonts w:asciiTheme="minorHAnsi" w:hAnsiTheme="minorHAnsi" w:cstheme="minorHAnsi"/>
          <w:lang w:val="en-US"/>
        </w:rPr>
        <w:tab/>
      </w:r>
      <w:r w:rsidR="00986641">
        <w:rPr>
          <w:rFonts w:asciiTheme="minorHAnsi" w:hAnsiTheme="minorHAnsi" w:cstheme="minorHAnsi"/>
          <w:lang w:val="en-US"/>
        </w:rPr>
        <w:t>Honorary</w:t>
      </w:r>
      <w:r w:rsidRPr="0069289C">
        <w:rPr>
          <w:rFonts w:asciiTheme="minorHAnsi" w:hAnsiTheme="minorHAnsi" w:cstheme="minorHAnsi"/>
          <w:lang w:val="en-US"/>
        </w:rPr>
        <w:t xml:space="preserve"> Professor, Southeast University, Nanjing</w:t>
      </w:r>
    </w:p>
    <w:p w:rsidR="0069289C" w:rsidRPr="0069289C" w:rsidRDefault="0069289C" w:rsidP="00E14724">
      <w:pPr>
        <w:spacing w:after="0" w:line="240" w:lineRule="auto"/>
        <w:ind w:firstLine="0"/>
        <w:rPr>
          <w:rFonts w:asciiTheme="minorHAnsi" w:hAnsiTheme="minorHAnsi" w:cstheme="minorHAnsi"/>
          <w:lang w:val="en-US"/>
        </w:rPr>
      </w:pPr>
      <w:r w:rsidRPr="0069289C">
        <w:rPr>
          <w:rFonts w:asciiTheme="minorHAnsi" w:hAnsiTheme="minorHAnsi" w:cstheme="minorHAnsi"/>
          <w:lang w:val="en-US"/>
        </w:rPr>
        <w:t>2012</w:t>
      </w:r>
      <w:r w:rsidRPr="0069289C">
        <w:rPr>
          <w:rFonts w:asciiTheme="minorHAnsi" w:hAnsiTheme="minorHAnsi" w:cstheme="minorHAnsi"/>
          <w:lang w:val="en-US"/>
        </w:rPr>
        <w:tab/>
      </w:r>
      <w:r w:rsidR="00E14724">
        <w:rPr>
          <w:rFonts w:asciiTheme="minorHAnsi" w:hAnsiTheme="minorHAnsi" w:cstheme="minorHAnsi"/>
          <w:lang w:val="en-US"/>
        </w:rPr>
        <w:tab/>
      </w:r>
      <w:r w:rsidRPr="0069289C">
        <w:rPr>
          <w:rFonts w:asciiTheme="minorHAnsi" w:hAnsiTheme="minorHAnsi" w:cstheme="minorHAnsi"/>
          <w:lang w:val="en-US"/>
        </w:rPr>
        <w:t>Honorary Doctorate from State University, Saratov</w:t>
      </w:r>
      <w:r w:rsidR="00264803">
        <w:rPr>
          <w:rFonts w:asciiTheme="minorHAnsi" w:hAnsiTheme="minorHAnsi" w:cstheme="minorHAnsi"/>
          <w:lang w:val="en-US"/>
        </w:rPr>
        <w:t>, Russia</w:t>
      </w:r>
    </w:p>
    <w:p w:rsidR="0069289C" w:rsidRPr="0069289C" w:rsidRDefault="0069289C" w:rsidP="00E14724">
      <w:pPr>
        <w:spacing w:after="0" w:line="240" w:lineRule="auto"/>
        <w:ind w:firstLine="0"/>
        <w:rPr>
          <w:rFonts w:asciiTheme="minorHAnsi" w:hAnsiTheme="minorHAnsi" w:cstheme="minorHAnsi"/>
          <w:color w:val="000000"/>
          <w:lang w:val="en-US"/>
        </w:rPr>
      </w:pPr>
      <w:r w:rsidRPr="0069289C">
        <w:rPr>
          <w:rFonts w:asciiTheme="minorHAnsi" w:hAnsiTheme="minorHAnsi" w:cstheme="minorHAnsi"/>
          <w:lang w:val="en-US"/>
        </w:rPr>
        <w:t>2012</w:t>
      </w:r>
      <w:r w:rsidRPr="0069289C">
        <w:rPr>
          <w:rFonts w:asciiTheme="minorHAnsi" w:hAnsiTheme="minorHAnsi" w:cstheme="minorHAnsi"/>
          <w:lang w:val="en-US"/>
        </w:rPr>
        <w:tab/>
      </w:r>
      <w:r w:rsidR="00E14724">
        <w:rPr>
          <w:rFonts w:asciiTheme="minorHAnsi" w:hAnsiTheme="minorHAnsi" w:cstheme="minorHAnsi"/>
          <w:lang w:val="en-US"/>
        </w:rPr>
        <w:tab/>
      </w:r>
      <w:r w:rsidRPr="0069289C">
        <w:rPr>
          <w:rFonts w:asciiTheme="minorHAnsi" w:hAnsiTheme="minorHAnsi" w:cstheme="minorHAnsi"/>
          <w:lang w:val="en-US"/>
        </w:rPr>
        <w:t>Member of</w:t>
      </w:r>
      <w:r w:rsidRPr="0069289C">
        <w:rPr>
          <w:rFonts w:asciiTheme="minorHAnsi" w:hAnsiTheme="minorHAnsi" w:cstheme="minorHAnsi"/>
          <w:color w:val="000000"/>
          <w:lang w:val="en-US"/>
        </w:rPr>
        <w:t xml:space="preserve"> the Makedonian Academy of Sciences and Arts</w:t>
      </w:r>
    </w:p>
    <w:p w:rsidR="0068311B" w:rsidRDefault="0069289C" w:rsidP="00550CFF">
      <w:pPr>
        <w:spacing w:after="0" w:line="240" w:lineRule="auto"/>
        <w:ind w:firstLine="0"/>
        <w:rPr>
          <w:rFonts w:asciiTheme="minorHAnsi" w:hAnsiTheme="minorHAnsi" w:cstheme="minorHAnsi"/>
          <w:color w:val="000000"/>
          <w:lang w:val="en-US"/>
        </w:rPr>
      </w:pPr>
      <w:r w:rsidRPr="0069289C">
        <w:rPr>
          <w:rFonts w:asciiTheme="minorHAnsi" w:hAnsiTheme="minorHAnsi" w:cstheme="minorHAnsi"/>
          <w:color w:val="000000"/>
          <w:lang w:val="en-US"/>
        </w:rPr>
        <w:t>2013</w:t>
      </w:r>
      <w:r w:rsidRPr="0069289C">
        <w:rPr>
          <w:rFonts w:asciiTheme="minorHAnsi" w:hAnsiTheme="minorHAnsi" w:cstheme="minorHAnsi"/>
          <w:color w:val="000000"/>
          <w:lang w:val="en-US"/>
        </w:rPr>
        <w:tab/>
      </w:r>
      <w:r w:rsidR="00E14724">
        <w:rPr>
          <w:rFonts w:asciiTheme="minorHAnsi" w:hAnsiTheme="minorHAnsi" w:cstheme="minorHAnsi"/>
          <w:color w:val="000000"/>
          <w:lang w:val="en-US"/>
        </w:rPr>
        <w:tab/>
      </w:r>
      <w:r w:rsidRPr="0069289C">
        <w:rPr>
          <w:rFonts w:asciiTheme="minorHAnsi" w:hAnsiTheme="minorHAnsi" w:cstheme="minorHAnsi"/>
          <w:color w:val="000000"/>
          <w:lang w:val="en-US"/>
        </w:rPr>
        <w:t>Lewis Fry Richardson Medal of the European Geosciences Union</w:t>
      </w:r>
    </w:p>
    <w:p w:rsidR="00E2695F" w:rsidRDefault="00E2695F" w:rsidP="00550CFF">
      <w:pPr>
        <w:spacing w:after="0" w:line="240" w:lineRule="auto"/>
        <w:ind w:firstLine="0"/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2015</w:t>
      </w:r>
      <w:r>
        <w:rPr>
          <w:rFonts w:asciiTheme="minorHAnsi" w:hAnsiTheme="minorHAnsi" w:cstheme="minorHAnsi"/>
          <w:color w:val="000000"/>
          <w:lang w:val="en-US"/>
        </w:rPr>
        <w:tab/>
      </w:r>
      <w:r>
        <w:rPr>
          <w:rFonts w:asciiTheme="minorHAnsi" w:hAnsiTheme="minorHAnsi" w:cstheme="minorHAnsi"/>
          <w:color w:val="000000"/>
          <w:lang w:val="en-US"/>
        </w:rPr>
        <w:tab/>
        <w:t>Burger</w:t>
      </w:r>
      <w:r w:rsidR="00FD671B">
        <w:rPr>
          <w:rFonts w:asciiTheme="minorHAnsi" w:hAnsiTheme="minorHAnsi" w:cstheme="minorHAnsi"/>
          <w:color w:val="000000"/>
          <w:lang w:val="en-US"/>
        </w:rPr>
        <w:t>s</w:t>
      </w:r>
      <w:r w:rsidR="00273FC4">
        <w:rPr>
          <w:rFonts w:asciiTheme="minorHAnsi" w:hAnsiTheme="minorHAnsi" w:cstheme="minorHAnsi"/>
          <w:color w:val="000000"/>
          <w:lang w:val="en-US"/>
        </w:rPr>
        <w:t xml:space="preserve"> Visiting Professor and Burgers</w:t>
      </w:r>
      <w:r w:rsidR="00EF65B7">
        <w:rPr>
          <w:rFonts w:asciiTheme="minorHAnsi" w:hAnsiTheme="minorHAnsi" w:cstheme="minorHAnsi"/>
          <w:color w:val="000000"/>
          <w:lang w:val="en-US"/>
        </w:rPr>
        <w:t xml:space="preserve"> Lecture</w:t>
      </w:r>
      <w:r>
        <w:rPr>
          <w:rFonts w:asciiTheme="minorHAnsi" w:hAnsiTheme="minorHAnsi" w:cstheme="minorHAnsi"/>
          <w:color w:val="000000"/>
          <w:lang w:val="en-US"/>
        </w:rPr>
        <w:t>,</w:t>
      </w:r>
      <w:r w:rsidR="00273FC4">
        <w:rPr>
          <w:rFonts w:asciiTheme="minorHAnsi" w:hAnsiTheme="minorHAnsi" w:cstheme="minorHAnsi"/>
          <w:color w:val="000000"/>
          <w:lang w:val="en-US"/>
        </w:rPr>
        <w:t xml:space="preserve"> University of Maryland</w:t>
      </w:r>
    </w:p>
    <w:p w:rsidR="00DD1D49" w:rsidRDefault="007511FE" w:rsidP="00550CFF">
      <w:pPr>
        <w:spacing w:after="0" w:line="240" w:lineRule="auto"/>
        <w:ind w:firstLine="0"/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2015</w:t>
      </w:r>
      <w:r>
        <w:rPr>
          <w:rFonts w:asciiTheme="minorHAnsi" w:hAnsiTheme="minorHAnsi" w:cstheme="minorHAnsi"/>
          <w:color w:val="000000"/>
          <w:lang w:val="en-US"/>
        </w:rPr>
        <w:tab/>
      </w:r>
      <w:r>
        <w:rPr>
          <w:rFonts w:asciiTheme="minorHAnsi" w:hAnsiTheme="minorHAnsi" w:cstheme="minorHAnsi"/>
          <w:color w:val="000000"/>
          <w:lang w:val="en-US"/>
        </w:rPr>
        <w:tab/>
        <w:t>1000 Talents Award for Foreign Experts (China)</w:t>
      </w:r>
    </w:p>
    <w:p w:rsidR="007511FE" w:rsidRDefault="007511FE" w:rsidP="00550CFF">
      <w:pPr>
        <w:spacing w:after="0" w:line="240" w:lineRule="auto"/>
        <w:ind w:firstLine="0"/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2016</w:t>
      </w:r>
      <w:r>
        <w:rPr>
          <w:rFonts w:asciiTheme="minorHAnsi" w:hAnsiTheme="minorHAnsi" w:cstheme="minorHAnsi"/>
          <w:color w:val="000000"/>
          <w:lang w:val="en-US"/>
        </w:rPr>
        <w:tab/>
      </w:r>
      <w:r>
        <w:rPr>
          <w:rFonts w:asciiTheme="minorHAnsi" w:hAnsiTheme="minorHAnsi" w:cstheme="minorHAnsi"/>
          <w:color w:val="000000"/>
          <w:lang w:val="en-US"/>
        </w:rPr>
        <w:tab/>
        <w:t>Chapman Professor, University of Alaska, Fairbanks</w:t>
      </w:r>
    </w:p>
    <w:p w:rsidR="00A23FEE" w:rsidRDefault="00A23FEE" w:rsidP="00550CFF">
      <w:pPr>
        <w:spacing w:after="0" w:line="240" w:lineRule="auto"/>
        <w:ind w:firstLine="0"/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2016</w:t>
      </w:r>
      <w:r>
        <w:rPr>
          <w:rFonts w:asciiTheme="minorHAnsi" w:hAnsiTheme="minorHAnsi" w:cstheme="minorHAnsi"/>
          <w:color w:val="000000"/>
          <w:lang w:val="en-US"/>
        </w:rPr>
        <w:tab/>
      </w:r>
      <w:r>
        <w:rPr>
          <w:rFonts w:asciiTheme="minorHAnsi" w:hAnsiTheme="minorHAnsi" w:cstheme="minorHAnsi"/>
          <w:color w:val="000000"/>
          <w:lang w:val="en-US"/>
        </w:rPr>
        <w:tab/>
        <w:t>Honorary Professor, Northwestern Polytechnical University, Xi’an (China)</w:t>
      </w:r>
    </w:p>
    <w:p w:rsidR="006357CD" w:rsidRDefault="006357CD" w:rsidP="00550CFF">
      <w:pPr>
        <w:spacing w:after="0" w:line="240" w:lineRule="auto"/>
        <w:ind w:firstLine="0"/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2017</w:t>
      </w:r>
      <w:r w:rsidR="00492D94">
        <w:rPr>
          <w:rFonts w:asciiTheme="minorHAnsi" w:hAnsiTheme="minorHAnsi" w:cstheme="minorHAnsi"/>
          <w:color w:val="000000"/>
          <w:lang w:val="en-US"/>
        </w:rPr>
        <w:t xml:space="preserve">    </w:t>
      </w:r>
      <w:r w:rsidR="00492D94">
        <w:rPr>
          <w:rFonts w:asciiTheme="minorHAnsi" w:hAnsiTheme="minorHAnsi" w:cstheme="minorHAnsi"/>
          <w:color w:val="000000"/>
          <w:lang w:val="en-US"/>
        </w:rPr>
        <w:tab/>
      </w:r>
      <w:r w:rsidR="00EC5195">
        <w:rPr>
          <w:rFonts w:asciiTheme="minorHAnsi" w:hAnsiTheme="minorHAnsi" w:cstheme="minorHAnsi"/>
          <w:color w:val="000000"/>
          <w:lang w:val="en-US"/>
        </w:rPr>
        <w:tab/>
      </w:r>
      <w:r>
        <w:rPr>
          <w:rFonts w:asciiTheme="minorHAnsi" w:hAnsiTheme="minorHAnsi" w:cstheme="minorHAnsi"/>
          <w:color w:val="000000"/>
          <w:lang w:val="en-US"/>
        </w:rPr>
        <w:t>Highly Cited Researcher (WoS)</w:t>
      </w:r>
      <w:r w:rsidR="00635E56">
        <w:rPr>
          <w:rFonts w:asciiTheme="minorHAnsi" w:hAnsiTheme="minorHAnsi" w:cstheme="minorHAnsi"/>
          <w:color w:val="000000"/>
          <w:lang w:val="en-US"/>
        </w:rPr>
        <w:t xml:space="preserve"> in Engineering</w:t>
      </w:r>
    </w:p>
    <w:p w:rsidR="006357CD" w:rsidRDefault="006357CD" w:rsidP="00550CFF">
      <w:pPr>
        <w:spacing w:after="0" w:line="240" w:lineRule="auto"/>
        <w:ind w:firstLine="0"/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2017</w:t>
      </w:r>
      <w:r>
        <w:rPr>
          <w:rFonts w:asciiTheme="minorHAnsi" w:hAnsiTheme="minorHAnsi" w:cstheme="minorHAnsi"/>
          <w:color w:val="000000"/>
          <w:lang w:val="en-US"/>
        </w:rPr>
        <w:tab/>
      </w:r>
      <w:r>
        <w:rPr>
          <w:rFonts w:asciiTheme="minorHAnsi" w:hAnsiTheme="minorHAnsi" w:cstheme="minorHAnsi"/>
          <w:color w:val="000000"/>
          <w:lang w:val="en-US"/>
        </w:rPr>
        <w:tab/>
        <w:t>Honorary Professor, King´s College, University of Aberdeen</w:t>
      </w:r>
    </w:p>
    <w:p w:rsidR="004A09FD" w:rsidRDefault="00403305" w:rsidP="00550CFF">
      <w:pPr>
        <w:spacing w:after="0" w:line="240" w:lineRule="auto"/>
        <w:ind w:firstLine="0"/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2018</w:t>
      </w:r>
      <w:r>
        <w:rPr>
          <w:rFonts w:asciiTheme="minorHAnsi" w:hAnsiTheme="minorHAnsi" w:cstheme="minorHAnsi"/>
          <w:color w:val="000000"/>
          <w:lang w:val="en-US"/>
        </w:rPr>
        <w:tab/>
      </w:r>
      <w:r>
        <w:rPr>
          <w:rFonts w:asciiTheme="minorHAnsi" w:hAnsiTheme="minorHAnsi" w:cstheme="minorHAnsi"/>
          <w:color w:val="000000"/>
          <w:lang w:val="en-US"/>
        </w:rPr>
        <w:tab/>
        <w:t>Honorary Professor, Tianjin University (China)</w:t>
      </w:r>
    </w:p>
    <w:p w:rsidR="00B036E2" w:rsidRDefault="00B036E2" w:rsidP="00550CFF">
      <w:pPr>
        <w:spacing w:after="0" w:line="240" w:lineRule="auto"/>
        <w:ind w:firstLine="0"/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2018</w:t>
      </w:r>
      <w:r>
        <w:rPr>
          <w:rFonts w:asciiTheme="minorHAnsi" w:hAnsiTheme="minorHAnsi" w:cstheme="minorHAnsi"/>
          <w:color w:val="000000"/>
          <w:lang w:val="en-US"/>
        </w:rPr>
        <w:tab/>
      </w:r>
      <w:r>
        <w:rPr>
          <w:rFonts w:asciiTheme="minorHAnsi" w:hAnsiTheme="minorHAnsi" w:cstheme="minorHAnsi"/>
          <w:color w:val="000000"/>
          <w:lang w:val="en-US"/>
        </w:rPr>
        <w:tab/>
        <w:t>Honorary Professor, Huaqiao University, Xiamen (China)</w:t>
      </w:r>
    </w:p>
    <w:p w:rsidR="00492D94" w:rsidRDefault="006263F3" w:rsidP="006263F3">
      <w:pPr>
        <w:spacing w:after="0" w:line="240" w:lineRule="auto"/>
        <w:ind w:left="1416" w:hanging="1416"/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 xml:space="preserve">2018 </w:t>
      </w:r>
      <w:r>
        <w:rPr>
          <w:rFonts w:asciiTheme="minorHAnsi" w:hAnsiTheme="minorHAnsi" w:cstheme="minorHAnsi"/>
          <w:color w:val="000000"/>
          <w:lang w:val="en-US"/>
        </w:rPr>
        <w:tab/>
      </w:r>
      <w:r w:rsidR="00492D94">
        <w:rPr>
          <w:rFonts w:asciiTheme="minorHAnsi" w:hAnsiTheme="minorHAnsi" w:cstheme="minorHAnsi"/>
          <w:color w:val="000000"/>
          <w:lang w:val="en-US"/>
        </w:rPr>
        <w:t>Highly Cited</w:t>
      </w:r>
      <w:r>
        <w:rPr>
          <w:rFonts w:asciiTheme="minorHAnsi" w:hAnsiTheme="minorHAnsi" w:cstheme="minorHAnsi"/>
          <w:color w:val="000000"/>
          <w:lang w:val="en-US"/>
        </w:rPr>
        <w:t xml:space="preserve"> Researcher (WoS) in Physics AND in</w:t>
      </w:r>
      <w:r w:rsidR="00492D94">
        <w:rPr>
          <w:rFonts w:asciiTheme="minorHAnsi" w:hAnsiTheme="minorHAnsi" w:cstheme="minorHAnsi"/>
          <w:color w:val="000000"/>
          <w:lang w:val="en-US"/>
        </w:rPr>
        <w:t xml:space="preserve"> Engineering</w:t>
      </w:r>
      <w:r>
        <w:rPr>
          <w:rFonts w:asciiTheme="minorHAnsi" w:hAnsiTheme="minorHAnsi" w:cstheme="minorHAnsi"/>
          <w:color w:val="000000"/>
          <w:lang w:val="en-US"/>
        </w:rPr>
        <w:t xml:space="preserve"> (only person at all who got this in</w:t>
      </w:r>
      <w:r w:rsidR="00E71889">
        <w:rPr>
          <w:rFonts w:asciiTheme="minorHAnsi" w:hAnsiTheme="minorHAnsi" w:cstheme="minorHAnsi"/>
          <w:color w:val="000000"/>
          <w:lang w:val="en-US"/>
        </w:rPr>
        <w:t xml:space="preserve"> BOTH</w:t>
      </w:r>
      <w:r>
        <w:rPr>
          <w:rFonts w:asciiTheme="minorHAnsi" w:hAnsiTheme="minorHAnsi" w:cstheme="minorHAnsi"/>
          <w:color w:val="000000"/>
          <w:lang w:val="en-US"/>
        </w:rPr>
        <w:t xml:space="preserve"> fields</w:t>
      </w:r>
      <w:r w:rsidR="00B53235">
        <w:rPr>
          <w:rFonts w:asciiTheme="minorHAnsi" w:hAnsiTheme="minorHAnsi" w:cstheme="minorHAnsi"/>
          <w:color w:val="000000"/>
          <w:lang w:val="en-US"/>
        </w:rPr>
        <w:t xml:space="preserve"> in 2018</w:t>
      </w:r>
      <w:r>
        <w:rPr>
          <w:rFonts w:asciiTheme="minorHAnsi" w:hAnsiTheme="minorHAnsi" w:cstheme="minorHAnsi"/>
          <w:color w:val="000000"/>
          <w:lang w:val="en-US"/>
        </w:rPr>
        <w:t>)</w:t>
      </w:r>
    </w:p>
    <w:p w:rsidR="005864B8" w:rsidRDefault="005864B8" w:rsidP="006263F3">
      <w:pPr>
        <w:spacing w:after="0" w:line="240" w:lineRule="auto"/>
        <w:ind w:left="1416" w:hanging="1416"/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2019</w:t>
      </w:r>
      <w:r>
        <w:rPr>
          <w:rFonts w:asciiTheme="minorHAnsi" w:hAnsiTheme="minorHAnsi" w:cstheme="minorHAnsi"/>
          <w:color w:val="000000"/>
          <w:lang w:val="en-US"/>
        </w:rPr>
        <w:tab/>
        <w:t>Highly Cited Researcher (WoS) in Engineering</w:t>
      </w:r>
    </w:p>
    <w:p w:rsidR="005864B8" w:rsidRPr="00550CFF" w:rsidRDefault="005864B8" w:rsidP="006263F3">
      <w:pPr>
        <w:spacing w:after="0" w:line="240" w:lineRule="auto"/>
        <w:ind w:left="1416" w:hanging="1416"/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2019</w:t>
      </w:r>
      <w:r>
        <w:rPr>
          <w:rFonts w:asciiTheme="minorHAnsi" w:hAnsiTheme="minorHAnsi" w:cstheme="minorHAnsi"/>
          <w:color w:val="000000"/>
          <w:lang w:val="en-US"/>
        </w:rPr>
        <w:tab/>
        <w:t>Guest Professor, Chinese Academy of Science, Institute of Atmospheric Science</w:t>
      </w:r>
    </w:p>
    <w:p w:rsidR="0068311B" w:rsidRDefault="0068311B" w:rsidP="0069289C">
      <w:pPr>
        <w:spacing w:after="0" w:line="240" w:lineRule="auto"/>
        <w:ind w:firstLine="0"/>
        <w:rPr>
          <w:rFonts w:asciiTheme="minorHAnsi" w:hAnsiTheme="minorHAnsi" w:cstheme="minorHAnsi"/>
          <w:b/>
          <w:color w:val="000000"/>
          <w:lang w:val="en-US"/>
        </w:rPr>
      </w:pPr>
    </w:p>
    <w:p w:rsidR="00B37583" w:rsidRDefault="00B37583" w:rsidP="0069289C">
      <w:pPr>
        <w:spacing w:after="0" w:line="240" w:lineRule="auto"/>
        <w:ind w:firstLine="0"/>
        <w:rPr>
          <w:rFonts w:asciiTheme="minorHAnsi" w:hAnsiTheme="minorHAnsi" w:cstheme="minorHAnsi"/>
          <w:b/>
          <w:color w:val="000000"/>
          <w:lang w:val="en-US"/>
        </w:rPr>
      </w:pPr>
    </w:p>
    <w:p w:rsidR="00540095" w:rsidRPr="0069289C" w:rsidRDefault="00540095" w:rsidP="00540095">
      <w:pPr>
        <w:spacing w:after="0" w:line="240" w:lineRule="auto"/>
        <w:ind w:firstLine="0"/>
        <w:rPr>
          <w:rFonts w:asciiTheme="minorHAnsi" w:hAnsiTheme="minorHAnsi" w:cstheme="minorHAnsi"/>
          <w:b/>
          <w:color w:val="000000"/>
          <w:lang w:val="en-US"/>
        </w:rPr>
      </w:pPr>
      <w:r>
        <w:rPr>
          <w:rFonts w:asciiTheme="minorHAnsi" w:hAnsiTheme="minorHAnsi" w:cstheme="minorHAnsi"/>
          <w:b/>
          <w:color w:val="000000"/>
          <w:lang w:val="en-US"/>
        </w:rPr>
        <w:t>Training of Young Scientists &amp; Host of Fellows and Scholars</w:t>
      </w:r>
    </w:p>
    <w:p w:rsidR="00540095" w:rsidRDefault="00540095" w:rsidP="00540095">
      <w:pPr>
        <w:spacing w:after="0" w:line="240" w:lineRule="auto"/>
        <w:ind w:firstLine="0"/>
        <w:rPr>
          <w:rFonts w:asciiTheme="minorHAnsi" w:hAnsiTheme="minorHAnsi" w:cstheme="minorHAnsi"/>
          <w:color w:val="000000"/>
          <w:lang w:val="en-US"/>
        </w:rPr>
      </w:pPr>
    </w:p>
    <w:p w:rsidR="00621197" w:rsidRPr="00144618" w:rsidRDefault="00403305" w:rsidP="00144618">
      <w:pPr>
        <w:pStyle w:val="ListParagraph"/>
        <w:numPr>
          <w:ilvl w:val="0"/>
          <w:numId w:val="25"/>
        </w:numPr>
        <w:spacing w:after="0" w:line="240" w:lineRule="auto"/>
        <w:rPr>
          <w:rStyle w:val="apple-style-span"/>
          <w:lang w:val="en-US"/>
        </w:rPr>
      </w:pPr>
      <w:r>
        <w:rPr>
          <w:rStyle w:val="apple-style-span"/>
          <w:lang w:val="en-US"/>
        </w:rPr>
        <w:t xml:space="preserve">Supervision of more </w:t>
      </w:r>
      <w:r w:rsidR="00B53235">
        <w:rPr>
          <w:rStyle w:val="apple-style-span"/>
          <w:lang w:val="en-US"/>
        </w:rPr>
        <w:t>than 9</w:t>
      </w:r>
      <w:r>
        <w:rPr>
          <w:rStyle w:val="apple-style-span"/>
          <w:lang w:val="en-US"/>
        </w:rPr>
        <w:t>0</w:t>
      </w:r>
      <w:r w:rsidR="00DA39CB" w:rsidRPr="006929A2">
        <w:rPr>
          <w:rStyle w:val="apple-style-span"/>
          <w:lang w:val="en-US"/>
        </w:rPr>
        <w:t xml:space="preserve"> PhD students from 20 countries</w:t>
      </w:r>
    </w:p>
    <w:p w:rsidR="00DA39CB" w:rsidRPr="006929A2" w:rsidRDefault="005864B8" w:rsidP="006929A2">
      <w:pPr>
        <w:pStyle w:val="ListParagraph"/>
        <w:numPr>
          <w:ilvl w:val="0"/>
          <w:numId w:val="25"/>
        </w:numPr>
        <w:spacing w:after="0" w:line="240" w:lineRule="auto"/>
        <w:rPr>
          <w:rStyle w:val="apple-style-span"/>
          <w:lang w:val="en-US"/>
        </w:rPr>
      </w:pPr>
      <w:r>
        <w:rPr>
          <w:rStyle w:val="apple-style-span"/>
          <w:lang w:val="en-US"/>
        </w:rPr>
        <w:t>14</w:t>
      </w:r>
      <w:r w:rsidR="00DA39CB" w:rsidRPr="006929A2">
        <w:rPr>
          <w:rStyle w:val="apple-style-span"/>
          <w:lang w:val="en-US"/>
        </w:rPr>
        <w:t xml:space="preserve"> Habilitations </w:t>
      </w:r>
    </w:p>
    <w:p w:rsidR="00DA39CB" w:rsidRPr="006929A2" w:rsidRDefault="00B53235" w:rsidP="006929A2">
      <w:pPr>
        <w:pStyle w:val="ListParagraph"/>
        <w:numPr>
          <w:ilvl w:val="0"/>
          <w:numId w:val="25"/>
        </w:numPr>
        <w:spacing w:after="0" w:line="240" w:lineRule="auto"/>
        <w:rPr>
          <w:bCs/>
          <w:lang w:val="en-US"/>
        </w:rPr>
      </w:pPr>
      <w:r>
        <w:rPr>
          <w:rStyle w:val="apple-style-span"/>
          <w:lang w:val="en-US"/>
        </w:rPr>
        <w:t>50</w:t>
      </w:r>
      <w:r w:rsidR="00DA39CB" w:rsidRPr="006929A2">
        <w:rPr>
          <w:rStyle w:val="apple-style-span"/>
          <w:lang w:val="en-US"/>
        </w:rPr>
        <w:t xml:space="preserve"> </w:t>
      </w:r>
      <w:r w:rsidR="00DA39CB" w:rsidRPr="006929A2">
        <w:rPr>
          <w:bCs/>
          <w:lang w:val="en-US"/>
        </w:rPr>
        <w:t xml:space="preserve">of former students and fellows have got a </w:t>
      </w:r>
      <w:r w:rsidR="00550CFF" w:rsidRPr="006929A2">
        <w:rPr>
          <w:bCs/>
          <w:lang w:val="en-US"/>
        </w:rPr>
        <w:t xml:space="preserve">tenured appointment in Germany, </w:t>
      </w:r>
      <w:r w:rsidR="00DA39CB" w:rsidRPr="006929A2">
        <w:rPr>
          <w:bCs/>
          <w:lang w:val="en-US"/>
        </w:rPr>
        <w:t xml:space="preserve">France, Russia, Spain, UK, USA, Brazil, Japan, China, India, </w:t>
      </w:r>
      <w:r w:rsidR="00635E56">
        <w:rPr>
          <w:bCs/>
          <w:lang w:val="en-US"/>
        </w:rPr>
        <w:t xml:space="preserve">Australia, Turkey, </w:t>
      </w:r>
      <w:r w:rsidR="006D02FD">
        <w:rPr>
          <w:bCs/>
          <w:lang w:val="en-US"/>
        </w:rPr>
        <w:t xml:space="preserve">Bolivia, </w:t>
      </w:r>
      <w:r w:rsidR="00DA39CB" w:rsidRPr="006929A2">
        <w:rPr>
          <w:bCs/>
          <w:lang w:val="en-US"/>
        </w:rPr>
        <w:t>Bangladesh and Cameroon</w:t>
      </w:r>
    </w:p>
    <w:p w:rsidR="00DA39CB" w:rsidRPr="006929A2" w:rsidRDefault="00492D94" w:rsidP="006929A2">
      <w:pPr>
        <w:pStyle w:val="ListParagraph"/>
        <w:numPr>
          <w:ilvl w:val="0"/>
          <w:numId w:val="25"/>
        </w:numPr>
        <w:spacing w:after="0" w:line="240" w:lineRule="auto"/>
        <w:rPr>
          <w:bCs/>
          <w:lang w:val="en-US"/>
        </w:rPr>
      </w:pPr>
      <w:r>
        <w:rPr>
          <w:bCs/>
          <w:lang w:val="en-US"/>
        </w:rPr>
        <w:t>Hosted 5</w:t>
      </w:r>
      <w:r w:rsidR="00DA39CB" w:rsidRPr="006929A2">
        <w:rPr>
          <w:bCs/>
          <w:lang w:val="en-US"/>
        </w:rPr>
        <w:t xml:space="preserve"> R</w:t>
      </w:r>
      <w:r>
        <w:rPr>
          <w:bCs/>
          <w:lang w:val="en-US"/>
        </w:rPr>
        <w:t>esearch Awardees and more than 3</w:t>
      </w:r>
      <w:r w:rsidR="00DA39CB" w:rsidRPr="006929A2">
        <w:rPr>
          <w:bCs/>
          <w:lang w:val="en-US"/>
        </w:rPr>
        <w:t>0 Research Fellows of the Alexander-von-</w:t>
      </w:r>
      <w:r>
        <w:rPr>
          <w:bCs/>
          <w:lang w:val="en-US"/>
        </w:rPr>
        <w:t>Humboldt Foundation, more than 3</w:t>
      </w:r>
      <w:r w:rsidR="00DA39CB" w:rsidRPr="006929A2">
        <w:rPr>
          <w:bCs/>
          <w:lang w:val="en-US"/>
        </w:rPr>
        <w:t>5 Fellows and St</w:t>
      </w:r>
      <w:r>
        <w:rPr>
          <w:bCs/>
          <w:lang w:val="en-US"/>
        </w:rPr>
        <w:t>udents via DAAD and more than 50</w:t>
      </w:r>
      <w:r w:rsidR="00DA39CB" w:rsidRPr="006929A2">
        <w:rPr>
          <w:bCs/>
          <w:lang w:val="en-US"/>
        </w:rPr>
        <w:t xml:space="preserve"> Fellows and Studen</w:t>
      </w:r>
      <w:r w:rsidR="00550CFF" w:rsidRPr="006929A2">
        <w:rPr>
          <w:bCs/>
          <w:lang w:val="en-US"/>
        </w:rPr>
        <w:t>ts coming with their own grants</w:t>
      </w:r>
    </w:p>
    <w:p w:rsidR="00B37583" w:rsidRPr="006929A2" w:rsidRDefault="00B37583" w:rsidP="0069289C">
      <w:pPr>
        <w:spacing w:after="0" w:line="240" w:lineRule="auto"/>
        <w:ind w:firstLine="0"/>
        <w:rPr>
          <w:rFonts w:asciiTheme="minorHAnsi" w:hAnsiTheme="minorHAnsi" w:cstheme="minorHAnsi"/>
          <w:b/>
          <w:lang w:val="en-GB"/>
        </w:rPr>
      </w:pPr>
    </w:p>
    <w:p w:rsidR="00DD1D49" w:rsidRDefault="00DD1D49" w:rsidP="0069289C">
      <w:pPr>
        <w:spacing w:after="0" w:line="240" w:lineRule="auto"/>
        <w:ind w:firstLine="0"/>
        <w:rPr>
          <w:rFonts w:asciiTheme="minorHAnsi" w:hAnsiTheme="minorHAnsi" w:cstheme="minorHAnsi"/>
          <w:b/>
          <w:lang w:val="en-US"/>
        </w:rPr>
      </w:pPr>
    </w:p>
    <w:p w:rsidR="0069289C" w:rsidRPr="006929A2" w:rsidRDefault="006929A2" w:rsidP="0069289C">
      <w:pPr>
        <w:spacing w:after="0" w:line="240" w:lineRule="auto"/>
        <w:ind w:firstLine="0"/>
        <w:rPr>
          <w:rFonts w:asciiTheme="minorHAnsi" w:hAnsiTheme="minorHAnsi" w:cstheme="minorHAnsi"/>
          <w:b/>
          <w:lang w:val="en-US"/>
        </w:rPr>
      </w:pPr>
      <w:r w:rsidRPr="006929A2">
        <w:rPr>
          <w:rFonts w:asciiTheme="minorHAnsi" w:hAnsiTheme="minorHAnsi" w:cstheme="minorHAnsi"/>
          <w:b/>
          <w:lang w:val="en-US"/>
        </w:rPr>
        <w:t>P</w:t>
      </w:r>
      <w:r w:rsidR="0068311B" w:rsidRPr="006929A2">
        <w:rPr>
          <w:rFonts w:asciiTheme="minorHAnsi" w:hAnsiTheme="minorHAnsi" w:cstheme="minorHAnsi"/>
          <w:b/>
          <w:lang w:val="en-US"/>
        </w:rPr>
        <w:t>ublications</w:t>
      </w:r>
    </w:p>
    <w:p w:rsidR="0069289C" w:rsidRPr="006929A2" w:rsidRDefault="0069289C" w:rsidP="0069289C">
      <w:pPr>
        <w:spacing w:after="0" w:line="240" w:lineRule="auto"/>
        <w:ind w:firstLine="0"/>
        <w:rPr>
          <w:rFonts w:asciiTheme="minorHAnsi" w:hAnsiTheme="minorHAnsi" w:cstheme="minorHAnsi"/>
          <w:b/>
          <w:lang w:val="en-US"/>
        </w:rPr>
      </w:pPr>
    </w:p>
    <w:p w:rsidR="0068311B" w:rsidRPr="006929A2" w:rsidRDefault="007C209A" w:rsidP="006929A2">
      <w:pPr>
        <w:pStyle w:val="ListParagraph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&gt; </w:t>
      </w:r>
      <w:r w:rsidR="006929A2" w:rsidRPr="006929A2">
        <w:rPr>
          <w:rFonts w:asciiTheme="minorHAnsi" w:hAnsiTheme="minorHAnsi" w:cstheme="minorHAnsi"/>
          <w:lang w:val="en-US"/>
        </w:rPr>
        <w:t>650 papers</w:t>
      </w:r>
      <w:r w:rsidR="00DD1D49">
        <w:rPr>
          <w:rFonts w:asciiTheme="minorHAnsi" w:hAnsiTheme="minorHAnsi" w:cstheme="minorHAnsi"/>
          <w:lang w:val="en-US"/>
        </w:rPr>
        <w:t xml:space="preserve"> in ISI journals</w:t>
      </w:r>
    </w:p>
    <w:p w:rsidR="006929A2" w:rsidRPr="006929A2" w:rsidRDefault="007C209A" w:rsidP="006929A2">
      <w:pPr>
        <w:pStyle w:val="ListParagraph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&gt; </w:t>
      </w:r>
      <w:r w:rsidR="00B53235">
        <w:rPr>
          <w:rFonts w:asciiTheme="minorHAnsi" w:hAnsiTheme="minorHAnsi" w:cstheme="minorHAnsi"/>
          <w:lang w:val="en-US"/>
        </w:rPr>
        <w:t>42</w:t>
      </w:r>
      <w:r w:rsidR="006929A2" w:rsidRPr="006929A2">
        <w:rPr>
          <w:rFonts w:asciiTheme="minorHAnsi" w:hAnsiTheme="minorHAnsi" w:cstheme="minorHAnsi"/>
          <w:lang w:val="en-US"/>
        </w:rPr>
        <w:t>.000 citations</w:t>
      </w:r>
      <w:r w:rsidR="00DD1D49">
        <w:rPr>
          <w:rFonts w:asciiTheme="minorHAnsi" w:hAnsiTheme="minorHAnsi" w:cstheme="minorHAnsi"/>
          <w:lang w:val="en-US"/>
        </w:rPr>
        <w:t xml:space="preserve"> (Web of Science)</w:t>
      </w:r>
      <w:r w:rsidR="006263F3">
        <w:rPr>
          <w:rFonts w:asciiTheme="minorHAnsi" w:hAnsiTheme="minorHAnsi" w:cstheme="minorHAnsi"/>
          <w:lang w:val="en-US"/>
        </w:rPr>
        <w:t xml:space="preserve"> – (&gt; 70.000 google scholar)</w:t>
      </w:r>
    </w:p>
    <w:p w:rsidR="006929A2" w:rsidRDefault="005864B8" w:rsidP="006929A2">
      <w:pPr>
        <w:pStyle w:val="ListParagraph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lastRenderedPageBreak/>
        <w:t>h-index = 95</w:t>
      </w:r>
      <w:r w:rsidR="00492D94">
        <w:rPr>
          <w:rFonts w:asciiTheme="minorHAnsi" w:hAnsiTheme="minorHAnsi" w:cstheme="minorHAnsi"/>
          <w:lang w:val="en-US"/>
        </w:rPr>
        <w:t xml:space="preserve"> (Web of Science)</w:t>
      </w:r>
      <w:r>
        <w:rPr>
          <w:rFonts w:asciiTheme="minorHAnsi" w:hAnsiTheme="minorHAnsi" w:cstheme="minorHAnsi"/>
          <w:lang w:val="en-US"/>
        </w:rPr>
        <w:t xml:space="preserve"> – (120</w:t>
      </w:r>
      <w:r w:rsidR="006263F3">
        <w:rPr>
          <w:rFonts w:asciiTheme="minorHAnsi" w:hAnsiTheme="minorHAnsi" w:cstheme="minorHAnsi"/>
          <w:lang w:val="en-US"/>
        </w:rPr>
        <w:t xml:space="preserve"> in google scholar)</w:t>
      </w:r>
    </w:p>
    <w:p w:rsidR="00621197" w:rsidRPr="00144618" w:rsidRDefault="00144618" w:rsidP="00144618">
      <w:pPr>
        <w:pStyle w:val="ListParagraph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among</w:t>
      </w:r>
      <w:r w:rsidR="00B53235">
        <w:rPr>
          <w:rFonts w:asciiTheme="minorHAnsi" w:hAnsiTheme="minorHAnsi" w:cstheme="minorHAnsi"/>
          <w:lang w:val="en-US"/>
        </w:rPr>
        <w:t xml:space="preserve"> them 13</w:t>
      </w:r>
      <w:r w:rsidR="006263F3">
        <w:rPr>
          <w:rFonts w:asciiTheme="minorHAnsi" w:hAnsiTheme="minorHAnsi" w:cstheme="minorHAnsi"/>
          <w:lang w:val="en-US"/>
        </w:rPr>
        <w:t xml:space="preserve"> p</w:t>
      </w:r>
      <w:r w:rsidR="005864B8">
        <w:rPr>
          <w:rFonts w:asciiTheme="minorHAnsi" w:hAnsiTheme="minorHAnsi" w:cstheme="minorHAnsi"/>
          <w:lang w:val="en-US"/>
        </w:rPr>
        <w:t>apers in Nature and its group, 6</w:t>
      </w:r>
      <w:r w:rsidR="006263F3">
        <w:rPr>
          <w:rFonts w:asciiTheme="minorHAnsi" w:hAnsiTheme="minorHAnsi" w:cstheme="minorHAnsi"/>
          <w:lang w:val="en-US"/>
        </w:rPr>
        <w:t xml:space="preserve"> in PNAS, 43 in Phys. Rev. Lett.</w:t>
      </w:r>
    </w:p>
    <w:p w:rsidR="006929A2" w:rsidRDefault="006929A2" w:rsidP="006929A2">
      <w:pPr>
        <w:pStyle w:val="ListParagraph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lang w:val="en-US"/>
        </w:rPr>
      </w:pPr>
      <w:r w:rsidRPr="006929A2">
        <w:rPr>
          <w:rFonts w:asciiTheme="minorHAnsi" w:hAnsiTheme="minorHAnsi" w:cstheme="minorHAnsi"/>
          <w:lang w:val="en-US"/>
        </w:rPr>
        <w:t xml:space="preserve">10 monographs, amongst them </w:t>
      </w:r>
    </w:p>
    <w:p w:rsidR="006929A2" w:rsidRPr="00E71889" w:rsidRDefault="006929A2" w:rsidP="00E71889">
      <w:pPr>
        <w:pStyle w:val="ListParagraph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lang w:val="en-US"/>
        </w:rPr>
      </w:pPr>
      <w:r w:rsidRPr="00E71889">
        <w:rPr>
          <w:rFonts w:asciiTheme="minorHAnsi" w:hAnsiTheme="minorHAnsi" w:cstheme="minorHAnsi"/>
          <w:lang w:val="en-US"/>
        </w:rPr>
        <w:t xml:space="preserve">Pikovsky, M. Rosenblum and J. Kurths: </w:t>
      </w:r>
      <w:r w:rsidRPr="00E71889">
        <w:rPr>
          <w:rFonts w:asciiTheme="minorHAnsi" w:hAnsiTheme="minorHAnsi" w:cstheme="minorHAnsi"/>
          <w:i/>
          <w:lang w:val="en-US"/>
        </w:rPr>
        <w:t>Synchronization. A Universal Concept in Nonlinear Sciences</w:t>
      </w:r>
      <w:r w:rsidRPr="00E71889">
        <w:rPr>
          <w:rFonts w:asciiTheme="minorHAnsi" w:hAnsiTheme="minorHAnsi" w:cstheme="minorHAnsi"/>
          <w:lang w:val="en-US"/>
        </w:rPr>
        <w:t>. Cambridge University Press, Nonlinear Science Series 12, 1</w:t>
      </w:r>
      <w:r w:rsidRPr="00E71889">
        <w:rPr>
          <w:rFonts w:asciiTheme="minorHAnsi" w:hAnsiTheme="minorHAnsi" w:cstheme="minorHAnsi"/>
          <w:vertAlign w:val="superscript"/>
          <w:lang w:val="en-US"/>
        </w:rPr>
        <w:t>st</w:t>
      </w:r>
      <w:r w:rsidRPr="00E71889">
        <w:rPr>
          <w:rFonts w:asciiTheme="minorHAnsi" w:hAnsiTheme="minorHAnsi" w:cstheme="minorHAnsi"/>
          <w:lang w:val="en-US"/>
        </w:rPr>
        <w:t xml:space="preserve"> edition 2001, 1</w:t>
      </w:r>
      <w:r w:rsidRPr="00E71889">
        <w:rPr>
          <w:rFonts w:asciiTheme="minorHAnsi" w:hAnsiTheme="minorHAnsi" w:cstheme="minorHAnsi"/>
          <w:vertAlign w:val="superscript"/>
          <w:lang w:val="en-US"/>
        </w:rPr>
        <w:t>st</w:t>
      </w:r>
      <w:r w:rsidRPr="00E71889">
        <w:rPr>
          <w:rFonts w:asciiTheme="minorHAnsi" w:hAnsiTheme="minorHAnsi" w:cstheme="minorHAnsi"/>
          <w:lang w:val="en-US"/>
        </w:rPr>
        <w:t xml:space="preserve"> paperback 2003, Italian translation 2003, R</w:t>
      </w:r>
      <w:r w:rsidR="00986641" w:rsidRPr="00E71889">
        <w:rPr>
          <w:rFonts w:asciiTheme="minorHAnsi" w:hAnsiTheme="minorHAnsi" w:cstheme="minorHAnsi"/>
          <w:lang w:val="en-US"/>
        </w:rPr>
        <w:t>ussian 2004, Japanese 2010</w:t>
      </w:r>
      <w:r w:rsidR="006263F3" w:rsidRPr="00E71889">
        <w:rPr>
          <w:rFonts w:asciiTheme="minorHAnsi" w:hAnsiTheme="minorHAnsi" w:cstheme="minorHAnsi"/>
          <w:lang w:val="en-US"/>
        </w:rPr>
        <w:t>, Chinese 2018</w:t>
      </w:r>
      <w:r w:rsidR="00986641" w:rsidRPr="00E71889">
        <w:rPr>
          <w:rFonts w:asciiTheme="minorHAnsi" w:hAnsiTheme="minorHAnsi" w:cstheme="minorHAnsi"/>
          <w:lang w:val="en-US"/>
        </w:rPr>
        <w:t xml:space="preserve">; </w:t>
      </w:r>
      <w:r w:rsidR="00B53235">
        <w:rPr>
          <w:rFonts w:asciiTheme="minorHAnsi" w:hAnsiTheme="minorHAnsi" w:cstheme="minorHAnsi"/>
          <w:lang w:val="en-US"/>
        </w:rPr>
        <w:t xml:space="preserve">  </w:t>
      </w:r>
      <w:r w:rsidR="00986641" w:rsidRPr="00E71889">
        <w:rPr>
          <w:rFonts w:asciiTheme="minorHAnsi" w:hAnsiTheme="minorHAnsi" w:cstheme="minorHAnsi"/>
          <w:lang w:val="en-US"/>
        </w:rPr>
        <w:t>&gt; 45</w:t>
      </w:r>
      <w:r w:rsidR="00E2695F" w:rsidRPr="00E71889">
        <w:rPr>
          <w:rFonts w:asciiTheme="minorHAnsi" w:hAnsiTheme="minorHAnsi" w:cstheme="minorHAnsi"/>
          <w:lang w:val="en-US"/>
        </w:rPr>
        <w:t>00</w:t>
      </w:r>
      <w:r w:rsidRPr="00E71889">
        <w:rPr>
          <w:rFonts w:asciiTheme="minorHAnsi" w:hAnsiTheme="minorHAnsi" w:cstheme="minorHAnsi"/>
          <w:lang w:val="en-US"/>
        </w:rPr>
        <w:t xml:space="preserve"> citations.</w:t>
      </w:r>
    </w:p>
    <w:p w:rsidR="00E71889" w:rsidRDefault="00E71889" w:rsidP="00E71889">
      <w:pPr>
        <w:spacing w:after="0" w:line="240" w:lineRule="auto"/>
        <w:ind w:firstLine="0"/>
        <w:rPr>
          <w:rFonts w:asciiTheme="minorHAnsi" w:hAnsiTheme="minorHAnsi" w:cstheme="minorHAnsi"/>
          <w:lang w:val="en-US"/>
        </w:rPr>
      </w:pPr>
    </w:p>
    <w:p w:rsidR="00E71889" w:rsidRPr="00DF7EBE" w:rsidRDefault="00E71889" w:rsidP="00E71889">
      <w:pPr>
        <w:spacing w:after="0" w:line="240" w:lineRule="auto"/>
        <w:ind w:firstLine="0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>12</w:t>
      </w:r>
      <w:r w:rsidRPr="00DF7EBE">
        <w:rPr>
          <w:rFonts w:asciiTheme="minorHAnsi" w:hAnsiTheme="minorHAnsi" w:cstheme="minorHAnsi"/>
          <w:b/>
          <w:lang w:val="en-US"/>
        </w:rPr>
        <w:t xml:space="preserve"> Important Papers</w:t>
      </w:r>
    </w:p>
    <w:p w:rsidR="00E71889" w:rsidRDefault="00E71889" w:rsidP="00E71889">
      <w:pPr>
        <w:spacing w:after="0" w:line="240" w:lineRule="auto"/>
        <w:ind w:firstLine="0"/>
        <w:rPr>
          <w:rFonts w:asciiTheme="minorHAnsi" w:hAnsiTheme="minorHAnsi" w:cstheme="minorHAnsi"/>
          <w:lang w:val="en-US"/>
        </w:rPr>
      </w:pPr>
    </w:p>
    <w:p w:rsidR="00E71889" w:rsidRPr="00FA7CDE" w:rsidRDefault="00E71889" w:rsidP="00E71889">
      <w:pPr>
        <w:pStyle w:val="ListParagraph"/>
        <w:numPr>
          <w:ilvl w:val="0"/>
          <w:numId w:val="29"/>
        </w:numPr>
        <w:tabs>
          <w:tab w:val="right" w:pos="9781"/>
        </w:tabs>
        <w:spacing w:after="0" w:line="240" w:lineRule="auto"/>
        <w:rPr>
          <w:lang w:val="en-US"/>
        </w:rPr>
      </w:pPr>
      <w:r w:rsidRPr="00FA7CDE">
        <w:rPr>
          <w:lang w:val="en-US"/>
        </w:rPr>
        <w:t xml:space="preserve">M.G. Rosenblum, A.S. Pikovsky, J. Kurths: </w:t>
      </w:r>
      <w:r w:rsidRPr="00FA7CDE">
        <w:rPr>
          <w:i/>
          <w:lang w:val="en-US"/>
        </w:rPr>
        <w:t>Phase Synchronization of Chaotic Oscillators</w:t>
      </w:r>
      <w:r w:rsidRPr="00FA7CDE">
        <w:rPr>
          <w:lang w:val="en-US"/>
        </w:rPr>
        <w:t xml:space="preserve">. Phys. Rev. Lett. 76(11), 1804-1807 (1996). </w:t>
      </w:r>
      <w:r w:rsidRPr="00FA7CDE">
        <w:rPr>
          <w:bCs/>
          <w:lang w:val="en-US"/>
        </w:rPr>
        <w:t>(</w:t>
      </w:r>
      <w:r w:rsidR="00B53235">
        <w:rPr>
          <w:lang w:val="en-US"/>
        </w:rPr>
        <w:t>2029</w:t>
      </w:r>
      <w:r w:rsidRPr="00FA7CDE">
        <w:rPr>
          <w:lang w:val="en-US"/>
        </w:rPr>
        <w:t xml:space="preserve"> citations)</w:t>
      </w:r>
    </w:p>
    <w:p w:rsidR="00E71889" w:rsidRPr="00FA7CDE" w:rsidRDefault="00E71889" w:rsidP="00E71889">
      <w:pPr>
        <w:pStyle w:val="ListParagraph"/>
        <w:numPr>
          <w:ilvl w:val="0"/>
          <w:numId w:val="29"/>
        </w:numPr>
        <w:tabs>
          <w:tab w:val="right" w:pos="9781"/>
        </w:tabs>
        <w:spacing w:after="0" w:line="240" w:lineRule="auto"/>
        <w:rPr>
          <w:lang w:val="en-US"/>
        </w:rPr>
      </w:pPr>
      <w:r w:rsidRPr="00FA7CDE">
        <w:rPr>
          <w:lang w:val="en-US"/>
        </w:rPr>
        <w:t xml:space="preserve">A.S. Pikovsky, J. Kurths: </w:t>
      </w:r>
      <w:r w:rsidRPr="00FA7CDE">
        <w:rPr>
          <w:i/>
          <w:lang w:val="en-US"/>
        </w:rPr>
        <w:t>Coherence Resonance in a Noise-Driven Excitable System</w:t>
      </w:r>
      <w:r w:rsidRPr="00FA7CDE">
        <w:rPr>
          <w:lang w:val="en-US"/>
        </w:rPr>
        <w:t xml:space="preserve">. Phys.Rev. Lett. 78(5), 775-778 (1997). </w:t>
      </w:r>
      <w:r w:rsidRPr="00FA7CDE">
        <w:rPr>
          <w:bCs/>
          <w:lang w:val="en-US"/>
        </w:rPr>
        <w:t>(</w:t>
      </w:r>
      <w:r w:rsidR="00B53235">
        <w:rPr>
          <w:lang w:val="en-US"/>
        </w:rPr>
        <w:t>1253</w:t>
      </w:r>
      <w:r w:rsidRPr="00FA7CDE">
        <w:rPr>
          <w:lang w:val="en-US"/>
        </w:rPr>
        <w:t xml:space="preserve"> citations)</w:t>
      </w:r>
    </w:p>
    <w:p w:rsidR="00E71889" w:rsidRPr="00FA7CDE" w:rsidRDefault="00E71889" w:rsidP="00E71889">
      <w:pPr>
        <w:pStyle w:val="ListParagraph"/>
        <w:numPr>
          <w:ilvl w:val="0"/>
          <w:numId w:val="29"/>
        </w:numPr>
        <w:tabs>
          <w:tab w:val="right" w:pos="9781"/>
        </w:tabs>
        <w:spacing w:after="0" w:line="240" w:lineRule="auto"/>
        <w:rPr>
          <w:lang w:val="en-US"/>
        </w:rPr>
      </w:pPr>
      <w:r w:rsidRPr="00FA7CDE">
        <w:rPr>
          <w:lang w:val="en-US"/>
        </w:rPr>
        <w:t xml:space="preserve">C. Schäfer, M.G. Rosenblum, J. Kurths, H.H. Abel: </w:t>
      </w:r>
      <w:r w:rsidRPr="00FA7CDE">
        <w:rPr>
          <w:i/>
          <w:lang w:val="en-US"/>
        </w:rPr>
        <w:t>Heartbeat synchronized with ventilation.</w:t>
      </w:r>
      <w:r w:rsidRPr="00FA7CDE">
        <w:rPr>
          <w:lang w:val="en-US"/>
        </w:rPr>
        <w:t xml:space="preserve"> NATURE 392, 239-240 (1998).</w:t>
      </w:r>
      <w:r w:rsidRPr="00FA7CDE">
        <w:rPr>
          <w:bCs/>
          <w:lang w:val="en-US"/>
        </w:rPr>
        <w:t xml:space="preserve"> (</w:t>
      </w:r>
      <w:r w:rsidR="00B53235">
        <w:rPr>
          <w:lang w:val="en-US"/>
        </w:rPr>
        <w:t>529</w:t>
      </w:r>
      <w:r w:rsidRPr="00FA7CDE">
        <w:rPr>
          <w:lang w:val="en-US"/>
        </w:rPr>
        <w:t xml:space="preserve"> citations)</w:t>
      </w:r>
    </w:p>
    <w:p w:rsidR="00E71889" w:rsidRPr="00FA7CDE" w:rsidRDefault="00E71889" w:rsidP="00E71889">
      <w:pPr>
        <w:pStyle w:val="ListParagraph"/>
        <w:numPr>
          <w:ilvl w:val="0"/>
          <w:numId w:val="29"/>
        </w:numPr>
        <w:tabs>
          <w:tab w:val="right" w:pos="9781"/>
        </w:tabs>
        <w:spacing w:after="0" w:line="240" w:lineRule="auto"/>
        <w:rPr>
          <w:lang w:val="en-US"/>
        </w:rPr>
      </w:pPr>
      <w:r w:rsidRPr="00FA7CDE">
        <w:rPr>
          <w:lang w:val="en-US"/>
        </w:rPr>
        <w:t xml:space="preserve">S. Boccaletti, J. Kurths, G. Osipov, C.S. Zhou: </w:t>
      </w:r>
      <w:r w:rsidRPr="00FA7CDE">
        <w:rPr>
          <w:i/>
          <w:lang w:val="en-US"/>
        </w:rPr>
        <w:t>The synchronization of chaotic systems</w:t>
      </w:r>
      <w:r w:rsidRPr="00FA7CDE">
        <w:rPr>
          <w:lang w:val="en-US"/>
        </w:rPr>
        <w:t xml:space="preserve">. Phys. Rep. 366 (1-2), 1-101 (2002). </w:t>
      </w:r>
      <w:r w:rsidR="00B53235">
        <w:rPr>
          <w:bCs/>
          <w:lang w:val="en-US"/>
        </w:rPr>
        <w:t>(1775</w:t>
      </w:r>
      <w:r w:rsidRPr="00FA7CDE">
        <w:rPr>
          <w:bCs/>
          <w:lang w:val="en-US"/>
        </w:rPr>
        <w:t xml:space="preserve"> citations)</w:t>
      </w:r>
    </w:p>
    <w:p w:rsidR="00E71889" w:rsidRPr="00FA7CDE" w:rsidRDefault="00E71889" w:rsidP="00E71889">
      <w:pPr>
        <w:pStyle w:val="ListParagraph"/>
        <w:numPr>
          <w:ilvl w:val="0"/>
          <w:numId w:val="29"/>
        </w:numPr>
        <w:tabs>
          <w:tab w:val="right" w:pos="9781"/>
        </w:tabs>
        <w:spacing w:after="0" w:line="240" w:lineRule="auto"/>
        <w:rPr>
          <w:lang w:val="en-US"/>
        </w:rPr>
      </w:pPr>
      <w:r w:rsidRPr="00FA7CDE">
        <w:rPr>
          <w:lang w:val="en-US"/>
        </w:rPr>
        <w:t>C. Zhou, A. E. Motter, J. Kurths</w:t>
      </w:r>
      <w:r w:rsidRPr="00FA7CDE">
        <w:rPr>
          <w:b/>
          <w:lang w:val="en-US"/>
        </w:rPr>
        <w:t xml:space="preserve">, </w:t>
      </w:r>
      <w:r w:rsidRPr="00FA7CDE">
        <w:rPr>
          <w:rStyle w:val="Strong"/>
          <w:rFonts w:cs="Calibri"/>
          <w:b w:val="0"/>
          <w:bCs w:val="0"/>
          <w:i/>
          <w:lang w:val="en-US"/>
        </w:rPr>
        <w:t>Universality in the synchronization of weighted random networks</w:t>
      </w:r>
      <w:r w:rsidRPr="00FA7CDE">
        <w:rPr>
          <w:rStyle w:val="Strong"/>
          <w:rFonts w:cs="Calibri"/>
          <w:b w:val="0"/>
          <w:i/>
          <w:lang w:val="en-US"/>
        </w:rPr>
        <w:t>.</w:t>
      </w:r>
      <w:r w:rsidRPr="00FA7CDE">
        <w:rPr>
          <w:lang w:val="en-US"/>
        </w:rPr>
        <w:t xml:space="preserve"> Phys. Rev. Lett. 96(3), 034101 (2006). </w:t>
      </w:r>
      <w:r w:rsidRPr="00FA7CDE">
        <w:rPr>
          <w:bCs/>
          <w:lang w:val="en-US"/>
        </w:rPr>
        <w:t>(</w:t>
      </w:r>
      <w:r w:rsidR="00B53235">
        <w:rPr>
          <w:lang w:val="en-US"/>
        </w:rPr>
        <w:t>529</w:t>
      </w:r>
      <w:r w:rsidRPr="00FA7CDE">
        <w:rPr>
          <w:lang w:val="en-US"/>
        </w:rPr>
        <w:t xml:space="preserve"> citations)</w:t>
      </w:r>
    </w:p>
    <w:p w:rsidR="00E71889" w:rsidRDefault="00E71889" w:rsidP="00E71889">
      <w:pPr>
        <w:pStyle w:val="ListParagraph"/>
        <w:numPr>
          <w:ilvl w:val="0"/>
          <w:numId w:val="29"/>
        </w:numPr>
        <w:tabs>
          <w:tab w:val="right" w:pos="9781"/>
        </w:tabs>
        <w:spacing w:after="0" w:line="240" w:lineRule="auto"/>
        <w:rPr>
          <w:lang w:val="en-US"/>
        </w:rPr>
      </w:pPr>
      <w:r w:rsidRPr="00FA7CDE">
        <w:rPr>
          <w:lang w:val="en-US"/>
        </w:rPr>
        <w:t xml:space="preserve">Arenas, Diaz-Guilera, A., Kurths, J., Moreno, Y., Zhou, C.: </w:t>
      </w:r>
      <w:r w:rsidRPr="00FA7CDE">
        <w:rPr>
          <w:i/>
          <w:lang w:val="en-US"/>
        </w:rPr>
        <w:t>Synchronization in Complex Networks</w:t>
      </w:r>
      <w:r w:rsidRPr="00FA7CDE">
        <w:rPr>
          <w:lang w:val="en-US"/>
        </w:rPr>
        <w:t xml:space="preserve">, Phys. Rep. 469, 93-153 (2008). </w:t>
      </w:r>
      <w:r w:rsidRPr="00FA7CDE">
        <w:rPr>
          <w:bCs/>
          <w:lang w:val="en-US"/>
        </w:rPr>
        <w:t>(</w:t>
      </w:r>
      <w:r w:rsidR="00B53235">
        <w:rPr>
          <w:lang w:val="en-US"/>
        </w:rPr>
        <w:t>1882</w:t>
      </w:r>
      <w:r w:rsidRPr="00FA7CDE">
        <w:rPr>
          <w:lang w:val="en-US"/>
        </w:rPr>
        <w:t xml:space="preserve"> citations)</w:t>
      </w:r>
    </w:p>
    <w:p w:rsidR="00E71889" w:rsidRDefault="00E71889" w:rsidP="00E71889">
      <w:pPr>
        <w:pStyle w:val="ListParagraph"/>
        <w:numPr>
          <w:ilvl w:val="0"/>
          <w:numId w:val="29"/>
        </w:numPr>
        <w:tabs>
          <w:tab w:val="right" w:pos="9781"/>
        </w:tabs>
        <w:spacing w:after="0" w:line="240" w:lineRule="auto"/>
        <w:rPr>
          <w:lang w:val="en-US"/>
        </w:rPr>
      </w:pPr>
      <w:r w:rsidRPr="00FA7CDE">
        <w:rPr>
          <w:lang w:val="en-US"/>
        </w:rPr>
        <w:t xml:space="preserve">J. F. Donges, Y. Zou, N. Marwan, J. Kurths, </w:t>
      </w:r>
      <w:r w:rsidRPr="00FA7CDE">
        <w:rPr>
          <w:i/>
          <w:iCs/>
          <w:lang w:val="en-US"/>
        </w:rPr>
        <w:t>The backbone of the climate network</w:t>
      </w:r>
      <w:r w:rsidRPr="00FA7CDE">
        <w:rPr>
          <w:bCs/>
          <w:lang w:val="en-US"/>
        </w:rPr>
        <w:t>,</w:t>
      </w:r>
      <w:r w:rsidRPr="00FA7CDE">
        <w:rPr>
          <w:lang w:val="en-US"/>
        </w:rPr>
        <w:t xml:space="preserve"> Europh</w:t>
      </w:r>
      <w:r>
        <w:rPr>
          <w:lang w:val="en-US"/>
        </w:rPr>
        <w:t>ys. Lett., 8</w:t>
      </w:r>
      <w:r w:rsidR="00B53235">
        <w:rPr>
          <w:lang w:val="en-US"/>
        </w:rPr>
        <w:t>7, 48007 (2009). (220</w:t>
      </w:r>
      <w:r w:rsidR="002310E5">
        <w:rPr>
          <w:lang w:val="en-US"/>
        </w:rPr>
        <w:t xml:space="preserve"> </w:t>
      </w:r>
      <w:r w:rsidRPr="00FA7CDE">
        <w:rPr>
          <w:lang w:val="en-US"/>
        </w:rPr>
        <w:t>citations)</w:t>
      </w:r>
    </w:p>
    <w:p w:rsidR="00E71889" w:rsidRPr="00986641" w:rsidRDefault="00E71889" w:rsidP="00E71889">
      <w:pPr>
        <w:pStyle w:val="ListParagraph"/>
        <w:numPr>
          <w:ilvl w:val="0"/>
          <w:numId w:val="29"/>
        </w:numPr>
        <w:tabs>
          <w:tab w:val="right" w:pos="9781"/>
        </w:tabs>
        <w:spacing w:after="0" w:line="240" w:lineRule="auto"/>
        <w:rPr>
          <w:lang w:val="en-US"/>
        </w:rPr>
      </w:pPr>
      <w:r w:rsidRPr="00FA7CDE">
        <w:rPr>
          <w:lang w:val="en-US"/>
        </w:rPr>
        <w:t xml:space="preserve">W. Yu, G. Chen, M. Gao, J. Kurths, </w:t>
      </w:r>
      <w:r w:rsidRPr="00FA7CDE">
        <w:rPr>
          <w:i/>
          <w:iCs/>
          <w:lang w:val="en-US"/>
        </w:rPr>
        <w:t>Second-order</w:t>
      </w:r>
      <w:r w:rsidRPr="00FA7CDE">
        <w:rPr>
          <w:lang w:val="en-US"/>
        </w:rPr>
        <w:t xml:space="preserve"> </w:t>
      </w:r>
      <w:r w:rsidRPr="00FA7CDE">
        <w:rPr>
          <w:i/>
          <w:iCs/>
          <w:lang w:val="en-US"/>
        </w:rPr>
        <w:t>consensus</w:t>
      </w:r>
      <w:r w:rsidRPr="00FA7CDE">
        <w:rPr>
          <w:lang w:val="en-US"/>
        </w:rPr>
        <w:t xml:space="preserve"> </w:t>
      </w:r>
      <w:r w:rsidRPr="00FA7CDE">
        <w:rPr>
          <w:i/>
          <w:iCs/>
          <w:lang w:val="en-US"/>
        </w:rPr>
        <w:t>for</w:t>
      </w:r>
      <w:r w:rsidRPr="00FA7CDE">
        <w:rPr>
          <w:lang w:val="en-US"/>
        </w:rPr>
        <w:t xml:space="preserve"> </w:t>
      </w:r>
      <w:r w:rsidRPr="00FA7CDE">
        <w:rPr>
          <w:i/>
          <w:iCs/>
          <w:lang w:val="en-US"/>
        </w:rPr>
        <w:t>multiagent</w:t>
      </w:r>
      <w:r w:rsidRPr="00FA7CDE">
        <w:rPr>
          <w:lang w:val="en-US"/>
        </w:rPr>
        <w:t xml:space="preserve"> </w:t>
      </w:r>
      <w:r w:rsidRPr="00FA7CDE">
        <w:rPr>
          <w:i/>
          <w:iCs/>
          <w:lang w:val="en-US"/>
        </w:rPr>
        <w:t>systems</w:t>
      </w:r>
      <w:r w:rsidRPr="00FA7CDE">
        <w:rPr>
          <w:lang w:val="en-US"/>
        </w:rPr>
        <w:t xml:space="preserve"> with directed topologies and nonlinear dynamics, IEEE, Trans. Systems, Man and </w:t>
      </w:r>
      <w:r>
        <w:rPr>
          <w:lang w:val="en-US"/>
        </w:rPr>
        <w:t>C</w:t>
      </w:r>
      <w:r w:rsidR="00B53235">
        <w:rPr>
          <w:lang w:val="en-US"/>
        </w:rPr>
        <w:t>ybernetics, 40, 881 (2010). (618</w:t>
      </w:r>
      <w:r w:rsidRPr="00FA7CDE">
        <w:rPr>
          <w:lang w:val="en-US"/>
        </w:rPr>
        <w:t xml:space="preserve"> citations)</w:t>
      </w:r>
    </w:p>
    <w:p w:rsidR="00825A09" w:rsidRPr="00825A09" w:rsidRDefault="00E71889" w:rsidP="00825A09">
      <w:pPr>
        <w:pStyle w:val="ListParagraph"/>
        <w:numPr>
          <w:ilvl w:val="0"/>
          <w:numId w:val="29"/>
        </w:numPr>
        <w:tabs>
          <w:tab w:val="right" w:pos="9781"/>
        </w:tabs>
        <w:spacing w:after="0" w:line="240" w:lineRule="auto"/>
        <w:rPr>
          <w:lang w:val="en-US"/>
        </w:rPr>
      </w:pPr>
      <w:r w:rsidRPr="00FA7CDE">
        <w:rPr>
          <w:lang w:val="en-US"/>
        </w:rPr>
        <w:t xml:space="preserve">P. Menck, J. Heitzig, N. Marwan, J. Kurths, </w:t>
      </w:r>
      <w:r w:rsidRPr="00FA7CDE">
        <w:rPr>
          <w:i/>
          <w:lang w:val="en-US"/>
        </w:rPr>
        <w:t xml:space="preserve">How basin stability complements the linear stability paradigm, </w:t>
      </w:r>
      <w:r>
        <w:rPr>
          <w:lang w:val="en-US"/>
        </w:rPr>
        <w:t xml:space="preserve">Nature Physics, 9, 89–92 </w:t>
      </w:r>
      <w:r w:rsidRPr="00FA7CDE">
        <w:rPr>
          <w:lang w:val="en-US"/>
        </w:rPr>
        <w:t>(2013</w:t>
      </w:r>
      <w:r w:rsidR="00B53235">
        <w:rPr>
          <w:lang w:val="en-US"/>
        </w:rPr>
        <w:t>) (202</w:t>
      </w:r>
      <w:r>
        <w:rPr>
          <w:lang w:val="en-US"/>
        </w:rPr>
        <w:t xml:space="preserve"> citations)</w:t>
      </w:r>
    </w:p>
    <w:p w:rsidR="00E71889" w:rsidRPr="00825A09" w:rsidRDefault="00825A09" w:rsidP="00825A09">
      <w:pPr>
        <w:pStyle w:val="ListParagraph"/>
        <w:numPr>
          <w:ilvl w:val="0"/>
          <w:numId w:val="29"/>
        </w:numPr>
        <w:tabs>
          <w:tab w:val="right" w:pos="9781"/>
        </w:tabs>
        <w:spacing w:after="0" w:line="240" w:lineRule="auto"/>
        <w:rPr>
          <w:lang w:val="en-US"/>
        </w:rPr>
      </w:pPr>
      <w:r w:rsidRPr="00825A09">
        <w:rPr>
          <w:lang w:val="en-US" w:eastAsia="de-DE"/>
        </w:rPr>
        <w:t xml:space="preserve">Zou, Wei; Senthilkumar, D. V.; Nagao, Raphael; J. Kurths; </w:t>
      </w:r>
      <w:r w:rsidRPr="00825A09">
        <w:rPr>
          <w:i/>
          <w:lang w:val="en-US" w:eastAsia="de-DE"/>
        </w:rPr>
        <w:t>Restoration of rhythmicity in diffusively coupled dynamical networks</w:t>
      </w:r>
      <w:r w:rsidRPr="00825A09">
        <w:rPr>
          <w:lang w:val="en-US" w:eastAsia="de-DE"/>
        </w:rPr>
        <w:t>, Nature Co</w:t>
      </w:r>
      <w:r w:rsidR="00B53235">
        <w:rPr>
          <w:lang w:val="en-US" w:eastAsia="de-DE"/>
        </w:rPr>
        <w:t>mmunications, 6, 7709 (2015) (85</w:t>
      </w:r>
      <w:r w:rsidRPr="00825A09">
        <w:rPr>
          <w:lang w:val="en-US" w:eastAsia="de-DE"/>
        </w:rPr>
        <w:t xml:space="preserve"> citations)</w:t>
      </w:r>
    </w:p>
    <w:p w:rsidR="00E71889" w:rsidRPr="00825A09" w:rsidRDefault="00E71889" w:rsidP="00E71889">
      <w:pPr>
        <w:pStyle w:val="ListParagraph"/>
        <w:numPr>
          <w:ilvl w:val="0"/>
          <w:numId w:val="29"/>
        </w:numPr>
        <w:tabs>
          <w:tab w:val="right" w:pos="9781"/>
        </w:tabs>
        <w:spacing w:after="0" w:line="240" w:lineRule="auto"/>
        <w:rPr>
          <w:lang w:val="en-US"/>
        </w:rPr>
      </w:pPr>
      <w:r w:rsidRPr="00825A09">
        <w:rPr>
          <w:lang w:val="en-US" w:eastAsia="de-DE"/>
        </w:rPr>
        <w:t xml:space="preserve">Wang, Zhen; Jusup, Marko; Wang, Rui-Wu; J. Kurths, </w:t>
      </w:r>
      <w:r w:rsidRPr="00825A09">
        <w:rPr>
          <w:i/>
          <w:lang w:val="en-US" w:eastAsia="de-DE"/>
        </w:rPr>
        <w:t>Onymity promotes cooperation in social dilemma experiments,</w:t>
      </w:r>
      <w:r w:rsidRPr="00825A09">
        <w:rPr>
          <w:lang w:val="en-US" w:eastAsia="de-DE"/>
        </w:rPr>
        <w:t xml:space="preserve"> SCIENCE </w:t>
      </w:r>
      <w:r w:rsidR="00B53235">
        <w:rPr>
          <w:lang w:val="en-US" w:eastAsia="de-DE"/>
        </w:rPr>
        <w:t>ADVANCES  3, e1601444 (2017) ( 9</w:t>
      </w:r>
      <w:r w:rsidRPr="00825A09">
        <w:rPr>
          <w:lang w:val="en-US" w:eastAsia="de-DE"/>
        </w:rPr>
        <w:t>0 citations)</w:t>
      </w:r>
    </w:p>
    <w:p w:rsidR="00E71889" w:rsidRPr="004A09FD" w:rsidRDefault="00E71889" w:rsidP="00E71889">
      <w:pPr>
        <w:pStyle w:val="ListParagraph"/>
        <w:numPr>
          <w:ilvl w:val="0"/>
          <w:numId w:val="29"/>
        </w:numPr>
        <w:tabs>
          <w:tab w:val="right" w:pos="9781"/>
        </w:tabs>
        <w:spacing w:after="0" w:line="240" w:lineRule="auto"/>
        <w:rPr>
          <w:lang w:val="en-US"/>
        </w:rPr>
      </w:pPr>
      <w:r>
        <w:rPr>
          <w:lang w:val="en-US"/>
        </w:rPr>
        <w:t>N. Boers, B. Goswami, B. Bookhagen, B. Hoskins, J. Kurths, The global pattern of extreme rainfall teleconnections revealed by complex networks, Nature (2019)</w:t>
      </w:r>
    </w:p>
    <w:p w:rsidR="00E71889" w:rsidRPr="00E71889" w:rsidRDefault="00E71889" w:rsidP="00E71889">
      <w:pPr>
        <w:spacing w:after="0" w:line="240" w:lineRule="auto"/>
        <w:ind w:firstLine="0"/>
        <w:rPr>
          <w:rFonts w:asciiTheme="minorHAnsi" w:hAnsiTheme="minorHAnsi" w:cstheme="minorHAnsi"/>
          <w:lang w:val="en-US"/>
        </w:rPr>
      </w:pPr>
    </w:p>
    <w:p w:rsidR="0069289C" w:rsidRPr="006929A2" w:rsidRDefault="0069289C" w:rsidP="0069289C">
      <w:pPr>
        <w:spacing w:after="0" w:line="240" w:lineRule="auto"/>
        <w:ind w:firstLine="0"/>
        <w:rPr>
          <w:rFonts w:asciiTheme="minorHAnsi" w:hAnsiTheme="minorHAnsi" w:cstheme="minorHAnsi"/>
          <w:b/>
          <w:lang w:val="en-US"/>
        </w:rPr>
      </w:pPr>
    </w:p>
    <w:p w:rsidR="00B37583" w:rsidRDefault="00B37583">
      <w:pPr>
        <w:spacing w:after="0" w:line="240" w:lineRule="auto"/>
        <w:ind w:firstLine="0"/>
        <w:rPr>
          <w:rFonts w:asciiTheme="minorHAnsi" w:hAnsiTheme="minorHAnsi" w:cstheme="minorHAnsi"/>
          <w:b/>
          <w:lang w:val="en-US"/>
        </w:rPr>
      </w:pPr>
    </w:p>
    <w:p w:rsidR="00DF7EBE" w:rsidRPr="007C209A" w:rsidRDefault="007C209A" w:rsidP="00DF7EBE">
      <w:pPr>
        <w:spacing w:after="0" w:line="240" w:lineRule="auto"/>
        <w:ind w:firstLine="0"/>
        <w:rPr>
          <w:rFonts w:asciiTheme="minorHAnsi" w:hAnsiTheme="minorHAnsi" w:cstheme="minorHAnsi"/>
          <w:b/>
          <w:lang w:val="en-US"/>
        </w:rPr>
      </w:pPr>
      <w:r w:rsidRPr="007C209A">
        <w:rPr>
          <w:rFonts w:asciiTheme="minorHAnsi" w:hAnsiTheme="minorHAnsi" w:cstheme="minorHAnsi"/>
          <w:b/>
          <w:lang w:val="en-US"/>
        </w:rPr>
        <w:t>Invited Presentations</w:t>
      </w:r>
    </w:p>
    <w:p w:rsidR="007C209A" w:rsidRDefault="007C209A" w:rsidP="00DF7EBE">
      <w:pPr>
        <w:spacing w:after="0" w:line="240" w:lineRule="auto"/>
        <w:ind w:firstLine="0"/>
        <w:rPr>
          <w:rFonts w:asciiTheme="minorHAnsi" w:hAnsiTheme="minorHAnsi" w:cstheme="minorHAnsi"/>
          <w:lang w:val="en-US"/>
        </w:rPr>
      </w:pPr>
    </w:p>
    <w:p w:rsidR="007C209A" w:rsidRPr="007C209A" w:rsidRDefault="007C209A" w:rsidP="00DF7EBE">
      <w:pPr>
        <w:spacing w:after="0" w:line="240" w:lineRule="auto"/>
        <w:ind w:firstLine="0"/>
        <w:rPr>
          <w:rFonts w:asciiTheme="minorHAnsi" w:hAnsiTheme="minorHAnsi" w:cstheme="minorHAnsi"/>
          <w:lang w:val="en-US"/>
        </w:rPr>
      </w:pPr>
      <w:r>
        <w:rPr>
          <w:lang w:val="en-US"/>
        </w:rPr>
        <w:t>O</w:t>
      </w:r>
      <w:r w:rsidR="00492D94">
        <w:rPr>
          <w:lang w:val="en-US"/>
        </w:rPr>
        <w:t>ver 25</w:t>
      </w:r>
      <w:r w:rsidRPr="007C209A">
        <w:rPr>
          <w:lang w:val="en-US"/>
        </w:rPr>
        <w:t>0 keynote, plenary and invited talks at international conferences</w:t>
      </w:r>
      <w:r>
        <w:rPr>
          <w:lang w:val="en-US"/>
        </w:rPr>
        <w:t>.</w:t>
      </w:r>
    </w:p>
    <w:p w:rsidR="007C209A" w:rsidRDefault="007C209A" w:rsidP="00DF7EBE">
      <w:pPr>
        <w:spacing w:after="0" w:line="240" w:lineRule="auto"/>
        <w:ind w:firstLine="0"/>
        <w:rPr>
          <w:rFonts w:asciiTheme="minorHAnsi" w:hAnsiTheme="minorHAnsi" w:cstheme="minorHAnsi"/>
          <w:lang w:val="en-US"/>
        </w:rPr>
      </w:pPr>
    </w:p>
    <w:p w:rsidR="00B37583" w:rsidRDefault="00B37583" w:rsidP="00DF7EBE">
      <w:pPr>
        <w:spacing w:after="0" w:line="240" w:lineRule="auto"/>
        <w:ind w:firstLine="0"/>
        <w:rPr>
          <w:rFonts w:asciiTheme="minorHAnsi" w:hAnsiTheme="minorHAnsi" w:cstheme="minorHAnsi"/>
          <w:lang w:val="en-US"/>
        </w:rPr>
      </w:pPr>
    </w:p>
    <w:p w:rsidR="007C209A" w:rsidRPr="007C209A" w:rsidRDefault="007C209A" w:rsidP="00DF7EBE">
      <w:pPr>
        <w:spacing w:after="0" w:line="240" w:lineRule="auto"/>
        <w:ind w:firstLine="0"/>
        <w:rPr>
          <w:rFonts w:asciiTheme="minorHAnsi" w:hAnsiTheme="minorHAnsi" w:cstheme="minorHAnsi"/>
          <w:b/>
          <w:lang w:val="en-US"/>
        </w:rPr>
      </w:pPr>
      <w:r w:rsidRPr="007C209A">
        <w:rPr>
          <w:rFonts w:asciiTheme="minorHAnsi" w:hAnsiTheme="minorHAnsi" w:cstheme="minorHAnsi"/>
          <w:b/>
          <w:lang w:val="en-US"/>
        </w:rPr>
        <w:t>Organization of Conferences and Schools</w:t>
      </w:r>
    </w:p>
    <w:p w:rsidR="007C209A" w:rsidRDefault="007C209A" w:rsidP="00DF7EBE">
      <w:pPr>
        <w:spacing w:after="0" w:line="240" w:lineRule="auto"/>
        <w:ind w:firstLine="0"/>
        <w:rPr>
          <w:rFonts w:asciiTheme="minorHAnsi" w:hAnsiTheme="minorHAnsi" w:cstheme="minorHAnsi"/>
          <w:lang w:val="en-US"/>
        </w:rPr>
      </w:pPr>
    </w:p>
    <w:p w:rsidR="007C209A" w:rsidRPr="005D4C5D" w:rsidRDefault="006D02FD" w:rsidP="005D4C5D">
      <w:pPr>
        <w:pStyle w:val="ListParagraph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Organization of </w:t>
      </w:r>
      <w:r w:rsidR="00E2695F">
        <w:rPr>
          <w:rFonts w:asciiTheme="minorHAnsi" w:hAnsiTheme="minorHAnsi" w:cstheme="minorHAnsi"/>
          <w:lang w:val="en-US"/>
        </w:rPr>
        <w:t>24</w:t>
      </w:r>
      <w:r w:rsidR="005D4C5D" w:rsidRPr="005D4C5D">
        <w:rPr>
          <w:rFonts w:asciiTheme="minorHAnsi" w:hAnsiTheme="minorHAnsi" w:cstheme="minorHAnsi"/>
          <w:lang w:val="en-US"/>
        </w:rPr>
        <w:t xml:space="preserve"> international Conferences</w:t>
      </w:r>
    </w:p>
    <w:p w:rsidR="005D4C5D" w:rsidRPr="005D4C5D" w:rsidRDefault="006D02FD" w:rsidP="005D4C5D">
      <w:pPr>
        <w:pStyle w:val="ListParagraph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Organization of </w:t>
      </w:r>
      <w:r w:rsidR="00E2695F">
        <w:rPr>
          <w:rFonts w:asciiTheme="minorHAnsi" w:hAnsiTheme="minorHAnsi" w:cstheme="minorHAnsi"/>
          <w:lang w:val="en-US"/>
        </w:rPr>
        <w:t>16</w:t>
      </w:r>
      <w:r w:rsidR="005D4C5D" w:rsidRPr="005D4C5D">
        <w:rPr>
          <w:rFonts w:asciiTheme="minorHAnsi" w:hAnsiTheme="minorHAnsi" w:cstheme="minorHAnsi"/>
          <w:lang w:val="en-US"/>
        </w:rPr>
        <w:t xml:space="preserve"> international Schools</w:t>
      </w:r>
    </w:p>
    <w:p w:rsidR="00DF7EBE" w:rsidRDefault="00DF7EBE" w:rsidP="00DF7EBE">
      <w:pPr>
        <w:spacing w:after="0" w:line="240" w:lineRule="auto"/>
        <w:ind w:firstLine="0"/>
        <w:rPr>
          <w:rFonts w:asciiTheme="minorHAnsi" w:hAnsiTheme="minorHAnsi" w:cstheme="minorHAnsi"/>
          <w:lang w:val="en-US"/>
        </w:rPr>
      </w:pPr>
    </w:p>
    <w:p w:rsidR="00B37583" w:rsidRPr="00DF7EBE" w:rsidRDefault="00B37583" w:rsidP="00DF7EBE">
      <w:pPr>
        <w:spacing w:after="0" w:line="240" w:lineRule="auto"/>
        <w:ind w:firstLine="0"/>
        <w:rPr>
          <w:rFonts w:asciiTheme="minorHAnsi" w:hAnsiTheme="minorHAnsi" w:cstheme="minorHAnsi"/>
          <w:lang w:val="en-US"/>
        </w:rPr>
      </w:pPr>
    </w:p>
    <w:p w:rsidR="00DF7EBE" w:rsidRPr="005D4C5D" w:rsidRDefault="006D02FD" w:rsidP="00DF7EBE">
      <w:pPr>
        <w:spacing w:after="0" w:line="240" w:lineRule="auto"/>
        <w:ind w:firstLine="0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 xml:space="preserve">Scientific </w:t>
      </w:r>
      <w:r w:rsidR="005D4C5D" w:rsidRPr="005D4C5D">
        <w:rPr>
          <w:rFonts w:asciiTheme="minorHAnsi" w:hAnsiTheme="minorHAnsi" w:cstheme="minorHAnsi"/>
          <w:b/>
          <w:lang w:val="en-US"/>
        </w:rPr>
        <w:t>Funding</w:t>
      </w:r>
    </w:p>
    <w:p w:rsidR="00DF7EBE" w:rsidRPr="00DF7EBE" w:rsidRDefault="00DF7EBE" w:rsidP="00DF7EBE">
      <w:pPr>
        <w:spacing w:after="0" w:line="240" w:lineRule="auto"/>
        <w:ind w:firstLine="0"/>
        <w:rPr>
          <w:rFonts w:asciiTheme="minorHAnsi" w:hAnsiTheme="minorHAnsi" w:cstheme="minorHAnsi"/>
          <w:lang w:val="en-US"/>
        </w:rPr>
      </w:pPr>
    </w:p>
    <w:p w:rsidR="001601A6" w:rsidRDefault="005D4C5D" w:rsidP="0069289C">
      <w:pPr>
        <w:spacing w:after="0" w:line="240" w:lineRule="auto"/>
        <w:ind w:firstLine="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Various projects funded by DFG, BMBF, VW-Foundation, EU, </w:t>
      </w:r>
      <w:r w:rsidRPr="00A12F9F">
        <w:rPr>
          <w:rFonts w:asciiTheme="minorHAnsi" w:hAnsiTheme="minorHAnsi" w:cstheme="minorHAnsi"/>
          <w:lang w:val="en-US"/>
        </w:rPr>
        <w:t xml:space="preserve">ESA, </w:t>
      </w:r>
      <w:r>
        <w:rPr>
          <w:rFonts w:asciiTheme="minorHAnsi" w:hAnsiTheme="minorHAnsi" w:cstheme="minorHAnsi"/>
          <w:lang w:val="en-US"/>
        </w:rPr>
        <w:t>Leib</w:t>
      </w:r>
      <w:r w:rsidR="006D02FD">
        <w:rPr>
          <w:rFonts w:asciiTheme="minorHAnsi" w:hAnsiTheme="minorHAnsi" w:cstheme="minorHAnsi"/>
          <w:lang w:val="en-US"/>
        </w:rPr>
        <w:t>n</w:t>
      </w:r>
      <w:r>
        <w:rPr>
          <w:rFonts w:asciiTheme="minorHAnsi" w:hAnsiTheme="minorHAnsi" w:cstheme="minorHAnsi"/>
          <w:lang w:val="en-US"/>
        </w:rPr>
        <w:t>iz</w:t>
      </w:r>
      <w:r w:rsidR="006D02FD">
        <w:rPr>
          <w:rFonts w:asciiTheme="minorHAnsi" w:hAnsiTheme="minorHAnsi" w:cstheme="minorHAnsi"/>
          <w:lang w:val="en-US"/>
        </w:rPr>
        <w:t xml:space="preserve"> Foundation</w:t>
      </w:r>
      <w:r>
        <w:rPr>
          <w:rFonts w:asciiTheme="minorHAnsi" w:hAnsiTheme="minorHAnsi" w:cstheme="minorHAnsi"/>
          <w:lang w:val="en-US"/>
        </w:rPr>
        <w:t>, County Brandenburg (Germany)</w:t>
      </w:r>
      <w:r w:rsidR="00492D94">
        <w:rPr>
          <w:rFonts w:asciiTheme="minorHAnsi" w:hAnsiTheme="minorHAnsi" w:cstheme="minorHAnsi"/>
          <w:lang w:val="en-US"/>
        </w:rPr>
        <w:t>, RSF, NSFC, NSF</w:t>
      </w:r>
      <w:r>
        <w:rPr>
          <w:rFonts w:asciiTheme="minorHAnsi" w:hAnsiTheme="minorHAnsi" w:cstheme="minorHAnsi"/>
          <w:lang w:val="en-US"/>
        </w:rPr>
        <w:t>.</w:t>
      </w:r>
    </w:p>
    <w:p w:rsidR="006263F3" w:rsidRDefault="006263F3" w:rsidP="0069289C">
      <w:pPr>
        <w:spacing w:after="0" w:line="240" w:lineRule="auto"/>
        <w:ind w:firstLine="0"/>
        <w:rPr>
          <w:rFonts w:asciiTheme="minorHAnsi" w:hAnsiTheme="minorHAnsi" w:cstheme="minorHAnsi"/>
          <w:lang w:val="en-US"/>
        </w:rPr>
      </w:pPr>
    </w:p>
    <w:p w:rsidR="00144618" w:rsidRDefault="00144618" w:rsidP="006263F3">
      <w:pPr>
        <w:spacing w:after="0" w:line="240" w:lineRule="auto"/>
        <w:ind w:firstLine="0"/>
        <w:rPr>
          <w:rFonts w:asciiTheme="minorHAnsi" w:hAnsiTheme="minorHAnsi" w:cstheme="minorHAnsi"/>
          <w:b/>
          <w:color w:val="000000"/>
          <w:lang w:val="en-US"/>
        </w:rPr>
      </w:pPr>
    </w:p>
    <w:p w:rsidR="006263F3" w:rsidRDefault="006263F3" w:rsidP="006263F3">
      <w:pPr>
        <w:spacing w:after="0" w:line="240" w:lineRule="auto"/>
        <w:ind w:firstLine="0"/>
        <w:rPr>
          <w:rFonts w:asciiTheme="minorHAnsi" w:hAnsiTheme="minorHAnsi" w:cstheme="minorHAnsi"/>
          <w:b/>
          <w:color w:val="000000"/>
          <w:lang w:val="en-US"/>
        </w:rPr>
      </w:pPr>
      <w:r>
        <w:rPr>
          <w:rFonts w:asciiTheme="minorHAnsi" w:hAnsiTheme="minorHAnsi" w:cstheme="minorHAnsi"/>
          <w:b/>
          <w:color w:val="000000"/>
          <w:lang w:val="en-US"/>
        </w:rPr>
        <w:t>Member of Board of Journals and Book Series</w:t>
      </w:r>
    </w:p>
    <w:p w:rsidR="006263F3" w:rsidRDefault="006263F3" w:rsidP="006263F3">
      <w:pPr>
        <w:spacing w:after="0" w:line="240" w:lineRule="auto"/>
        <w:ind w:firstLine="0"/>
        <w:rPr>
          <w:rFonts w:asciiTheme="minorHAnsi" w:hAnsiTheme="minorHAnsi" w:cstheme="minorHAnsi"/>
          <w:b/>
          <w:color w:val="000000"/>
          <w:lang w:val="en-US"/>
        </w:rPr>
      </w:pPr>
    </w:p>
    <w:p w:rsidR="006263F3" w:rsidRDefault="006263F3" w:rsidP="006263F3">
      <w:pPr>
        <w:spacing w:after="0" w:line="240" w:lineRule="auto"/>
        <w:ind w:firstLine="0"/>
        <w:rPr>
          <w:lang w:val="en-GB"/>
        </w:rPr>
      </w:pPr>
      <w:r>
        <w:rPr>
          <w:lang w:val="en-GB"/>
        </w:rPr>
        <w:t>2000-2011</w:t>
      </w:r>
      <w:r>
        <w:rPr>
          <w:lang w:val="en-GB"/>
        </w:rPr>
        <w:tab/>
      </w:r>
      <w:r w:rsidRPr="0069289C">
        <w:rPr>
          <w:lang w:val="en-GB"/>
        </w:rPr>
        <w:t>Int. Journal Bifurcation &amp; Chaos</w:t>
      </w:r>
    </w:p>
    <w:p w:rsidR="006263F3" w:rsidRPr="0069289C" w:rsidRDefault="006263F3" w:rsidP="006263F3">
      <w:pPr>
        <w:spacing w:after="0" w:line="240" w:lineRule="auto"/>
        <w:ind w:firstLine="0"/>
        <w:rPr>
          <w:lang w:val="en-GB"/>
        </w:rPr>
      </w:pPr>
      <w:r>
        <w:rPr>
          <w:lang w:val="en-GB"/>
        </w:rPr>
        <w:t>Since 2012</w:t>
      </w:r>
      <w:r>
        <w:rPr>
          <w:lang w:val="en-GB"/>
        </w:rPr>
        <w:tab/>
      </w:r>
      <w:r w:rsidRPr="0069289C">
        <w:rPr>
          <w:lang w:val="en-GB"/>
        </w:rPr>
        <w:t>Honory board member of Int. J. Bif.&amp;Chaos</w:t>
      </w:r>
    </w:p>
    <w:p w:rsidR="006263F3" w:rsidRPr="0069289C" w:rsidRDefault="006263F3" w:rsidP="006263F3">
      <w:pPr>
        <w:spacing w:after="0" w:line="240" w:lineRule="auto"/>
        <w:ind w:firstLine="0"/>
        <w:rPr>
          <w:lang w:val="en-GB"/>
        </w:rPr>
      </w:pPr>
      <w:r>
        <w:rPr>
          <w:lang w:val="en-GB"/>
        </w:rPr>
        <w:t xml:space="preserve">Since 2003  </w:t>
      </w:r>
      <w:r>
        <w:rPr>
          <w:lang w:val="en-GB"/>
        </w:rPr>
        <w:tab/>
      </w:r>
      <w:r w:rsidRPr="0069289C">
        <w:rPr>
          <w:lang w:val="en-GB"/>
        </w:rPr>
        <w:t>Springer Series of Complexity</w:t>
      </w:r>
    </w:p>
    <w:p w:rsidR="006263F3" w:rsidRPr="0069289C" w:rsidRDefault="006263F3" w:rsidP="006263F3">
      <w:pPr>
        <w:spacing w:after="0" w:line="240" w:lineRule="auto"/>
        <w:ind w:firstLine="0"/>
        <w:rPr>
          <w:lang w:val="en-GB"/>
        </w:rPr>
      </w:pPr>
      <w:r>
        <w:rPr>
          <w:lang w:val="en-GB"/>
        </w:rPr>
        <w:t xml:space="preserve">Since 2003  </w:t>
      </w:r>
      <w:r>
        <w:rPr>
          <w:lang w:val="en-GB"/>
        </w:rPr>
        <w:tab/>
      </w:r>
      <w:r w:rsidRPr="0069289C">
        <w:rPr>
          <w:lang w:val="en-GB"/>
        </w:rPr>
        <w:t>Int. Journal of Complex Systems Research</w:t>
      </w:r>
    </w:p>
    <w:p w:rsidR="006263F3" w:rsidRPr="00DA39CB" w:rsidRDefault="006263F3" w:rsidP="006263F3">
      <w:pPr>
        <w:pStyle w:val="ListParagraph"/>
        <w:numPr>
          <w:ilvl w:val="1"/>
          <w:numId w:val="22"/>
        </w:numPr>
        <w:spacing w:after="0" w:line="240" w:lineRule="auto"/>
        <w:rPr>
          <w:lang w:val="en-GB"/>
        </w:rPr>
      </w:pPr>
      <w:r w:rsidRPr="00DA39CB">
        <w:rPr>
          <w:lang w:val="en-GB"/>
        </w:rPr>
        <w:t>CHAOS, Advisory Board</w:t>
      </w:r>
    </w:p>
    <w:p w:rsidR="006263F3" w:rsidRPr="0069289C" w:rsidRDefault="006263F3" w:rsidP="006263F3">
      <w:pPr>
        <w:spacing w:after="0" w:line="240" w:lineRule="auto"/>
        <w:ind w:firstLine="0"/>
        <w:rPr>
          <w:lang w:val="en-GB"/>
        </w:rPr>
      </w:pPr>
      <w:r>
        <w:rPr>
          <w:lang w:val="en-GB"/>
        </w:rPr>
        <w:t>2007-2015</w:t>
      </w:r>
      <w:r>
        <w:rPr>
          <w:lang w:val="en-GB"/>
        </w:rPr>
        <w:tab/>
      </w:r>
      <w:r w:rsidRPr="0069289C">
        <w:rPr>
          <w:lang w:val="en-GB"/>
        </w:rPr>
        <w:t>CHAOS, Editorial Board</w:t>
      </w:r>
    </w:p>
    <w:p w:rsidR="006263F3" w:rsidRDefault="006263F3" w:rsidP="006263F3">
      <w:pPr>
        <w:spacing w:after="0" w:line="240" w:lineRule="auto"/>
        <w:ind w:firstLine="0"/>
        <w:rPr>
          <w:lang w:val="en-GB"/>
        </w:rPr>
      </w:pPr>
      <w:r>
        <w:rPr>
          <w:lang w:val="en-GB"/>
        </w:rPr>
        <w:t>2005-2016</w:t>
      </w:r>
      <w:r>
        <w:rPr>
          <w:lang w:val="en-GB"/>
        </w:rPr>
        <w:tab/>
      </w:r>
      <w:r w:rsidRPr="0069289C">
        <w:rPr>
          <w:lang w:val="en-GB"/>
        </w:rPr>
        <w:t>Nonlinear Processes in Geophysics, Executive Editor</w:t>
      </w:r>
    </w:p>
    <w:p w:rsidR="006263F3" w:rsidRPr="0069289C" w:rsidRDefault="006263F3" w:rsidP="006263F3">
      <w:pPr>
        <w:spacing w:after="0" w:line="240" w:lineRule="auto"/>
        <w:ind w:firstLine="0"/>
        <w:rPr>
          <w:lang w:val="en-GB"/>
        </w:rPr>
      </w:pPr>
      <w:r>
        <w:rPr>
          <w:lang w:val="en-GB"/>
        </w:rPr>
        <w:t>Since 2017</w:t>
      </w:r>
      <w:r>
        <w:rPr>
          <w:lang w:val="en-GB"/>
        </w:rPr>
        <w:tab/>
        <w:t>Nonlinear Processes in Geopphysics, Editorial Board</w:t>
      </w:r>
    </w:p>
    <w:p w:rsidR="006263F3" w:rsidRPr="0069289C" w:rsidRDefault="006263F3" w:rsidP="006263F3">
      <w:pPr>
        <w:spacing w:after="0" w:line="240" w:lineRule="auto"/>
        <w:ind w:firstLine="0"/>
        <w:rPr>
          <w:lang w:val="en-GB"/>
        </w:rPr>
      </w:pPr>
      <w:r>
        <w:rPr>
          <w:lang w:val="en-GB"/>
        </w:rPr>
        <w:t>Since 2006</w:t>
      </w:r>
      <w:r>
        <w:rPr>
          <w:lang w:val="en-GB"/>
        </w:rPr>
        <w:tab/>
      </w:r>
      <w:r w:rsidRPr="0069289C">
        <w:rPr>
          <w:lang w:val="en-GB"/>
        </w:rPr>
        <w:t>Discrete Dynamics in Nature and Society</w:t>
      </w:r>
    </w:p>
    <w:p w:rsidR="006263F3" w:rsidRPr="0069289C" w:rsidRDefault="006263F3" w:rsidP="006263F3">
      <w:pPr>
        <w:spacing w:after="0" w:line="240" w:lineRule="auto"/>
        <w:ind w:left="1410" w:hanging="1410"/>
        <w:rPr>
          <w:lang w:val="en-GB"/>
        </w:rPr>
      </w:pPr>
      <w:r>
        <w:rPr>
          <w:lang w:val="en-GB"/>
        </w:rPr>
        <w:t>2008-2013</w:t>
      </w:r>
      <w:r>
        <w:rPr>
          <w:lang w:val="en-GB"/>
        </w:rPr>
        <w:tab/>
        <w:t xml:space="preserve">Philosophical Transaction of </w:t>
      </w:r>
      <w:r w:rsidRPr="0069289C">
        <w:rPr>
          <w:lang w:val="en-GB"/>
        </w:rPr>
        <w:t>the Royal Society A:   Mathematical, Physical and Engineering Sciences</w:t>
      </w:r>
    </w:p>
    <w:p w:rsidR="006263F3" w:rsidRPr="0069289C" w:rsidRDefault="006263F3" w:rsidP="006263F3">
      <w:pPr>
        <w:spacing w:after="0" w:line="240" w:lineRule="auto"/>
        <w:ind w:firstLine="0"/>
        <w:rPr>
          <w:lang w:val="en-GB"/>
        </w:rPr>
      </w:pPr>
      <w:r>
        <w:rPr>
          <w:lang w:val="en-GB"/>
        </w:rPr>
        <w:t>Since 2009</w:t>
      </w:r>
      <w:r>
        <w:rPr>
          <w:lang w:val="en-GB"/>
        </w:rPr>
        <w:tab/>
      </w:r>
      <w:r w:rsidRPr="0069289C">
        <w:rPr>
          <w:lang w:val="en-GB"/>
        </w:rPr>
        <w:t>European Journal Physics, Special Topics</w:t>
      </w:r>
    </w:p>
    <w:p w:rsidR="006263F3" w:rsidRPr="0069289C" w:rsidRDefault="006263F3" w:rsidP="006263F3">
      <w:pPr>
        <w:spacing w:after="0" w:line="240" w:lineRule="auto"/>
        <w:ind w:firstLine="0"/>
        <w:rPr>
          <w:lang w:val="en-GB"/>
        </w:rPr>
      </w:pPr>
      <w:r w:rsidRPr="0069289C">
        <w:rPr>
          <w:lang w:val="en-GB"/>
        </w:rPr>
        <w:t>Si</w:t>
      </w:r>
      <w:r>
        <w:rPr>
          <w:lang w:val="en-GB"/>
        </w:rPr>
        <w:t>nce 2010</w:t>
      </w:r>
      <w:r>
        <w:rPr>
          <w:lang w:val="en-GB"/>
        </w:rPr>
        <w:tab/>
      </w:r>
      <w:r w:rsidRPr="0069289C">
        <w:rPr>
          <w:lang w:val="en-GB"/>
        </w:rPr>
        <w:t>EICE</w:t>
      </w:r>
    </w:p>
    <w:p w:rsidR="006263F3" w:rsidRPr="0069289C" w:rsidRDefault="006263F3" w:rsidP="006263F3">
      <w:pPr>
        <w:spacing w:after="0" w:line="240" w:lineRule="auto"/>
        <w:ind w:firstLine="0"/>
        <w:rPr>
          <w:lang w:val="en-GB"/>
        </w:rPr>
      </w:pPr>
      <w:r>
        <w:rPr>
          <w:lang w:val="en-GB"/>
        </w:rPr>
        <w:t>Since 2011</w:t>
      </w:r>
      <w:r>
        <w:rPr>
          <w:lang w:val="en-GB"/>
        </w:rPr>
        <w:tab/>
      </w:r>
      <w:r w:rsidRPr="0069289C">
        <w:rPr>
          <w:lang w:val="en-GB"/>
        </w:rPr>
        <w:t>PLoS ONE</w:t>
      </w:r>
    </w:p>
    <w:p w:rsidR="006263F3" w:rsidRPr="0069289C" w:rsidRDefault="006263F3" w:rsidP="006263F3">
      <w:pPr>
        <w:spacing w:after="0" w:line="240" w:lineRule="auto"/>
        <w:ind w:firstLine="0"/>
        <w:rPr>
          <w:lang w:val="en-GB"/>
        </w:rPr>
      </w:pPr>
      <w:r>
        <w:rPr>
          <w:lang w:val="en-GB"/>
        </w:rPr>
        <w:t>Since 2012</w:t>
      </w:r>
      <w:r>
        <w:rPr>
          <w:lang w:val="en-GB"/>
        </w:rPr>
        <w:tab/>
      </w:r>
      <w:r w:rsidRPr="0069289C">
        <w:rPr>
          <w:lang w:val="en-GB"/>
        </w:rPr>
        <w:t>European Journal Physics, Nonlinear Biomedical Physics</w:t>
      </w:r>
    </w:p>
    <w:p w:rsidR="006263F3" w:rsidRDefault="006263F3" w:rsidP="006263F3">
      <w:pPr>
        <w:spacing w:after="0" w:line="240" w:lineRule="auto"/>
        <w:ind w:firstLine="0"/>
        <w:rPr>
          <w:lang w:val="en-GB"/>
        </w:rPr>
      </w:pPr>
      <w:r>
        <w:rPr>
          <w:lang w:val="en-GB"/>
        </w:rPr>
        <w:t>2012-2016</w:t>
      </w:r>
      <w:r>
        <w:rPr>
          <w:lang w:val="en-GB"/>
        </w:rPr>
        <w:tab/>
      </w:r>
      <w:r w:rsidRPr="0069289C">
        <w:rPr>
          <w:lang w:val="en-GB"/>
        </w:rPr>
        <w:t>Journal of Nonlinear Science</w:t>
      </w:r>
    </w:p>
    <w:p w:rsidR="006263F3" w:rsidRDefault="006263F3" w:rsidP="006263F3">
      <w:pPr>
        <w:spacing w:after="0" w:line="240" w:lineRule="auto"/>
        <w:ind w:firstLine="0"/>
        <w:rPr>
          <w:lang w:val="en-GB"/>
        </w:rPr>
      </w:pPr>
      <w:r>
        <w:rPr>
          <w:lang w:val="en-GB"/>
        </w:rPr>
        <w:t>Since 2015</w:t>
      </w:r>
      <w:r>
        <w:rPr>
          <w:lang w:val="en-GB"/>
        </w:rPr>
        <w:tab/>
        <w:t>Europhysics Letters</w:t>
      </w:r>
    </w:p>
    <w:p w:rsidR="006263F3" w:rsidRDefault="006263F3" w:rsidP="0069289C">
      <w:pPr>
        <w:spacing w:after="0" w:line="240" w:lineRule="auto"/>
        <w:ind w:firstLine="0"/>
        <w:rPr>
          <w:lang w:val="en-GB"/>
        </w:rPr>
      </w:pPr>
      <w:r>
        <w:rPr>
          <w:lang w:val="en-GB"/>
        </w:rPr>
        <w:t>Since 2016</w:t>
      </w:r>
      <w:r>
        <w:rPr>
          <w:lang w:val="en-GB"/>
        </w:rPr>
        <w:tab/>
        <w:t>CHAOS, Editor-in-Chief</w:t>
      </w:r>
    </w:p>
    <w:p w:rsidR="00B53235" w:rsidRPr="00E71889" w:rsidRDefault="005864B8" w:rsidP="0069289C">
      <w:pPr>
        <w:spacing w:after="0" w:line="240" w:lineRule="auto"/>
        <w:ind w:firstLine="0"/>
        <w:rPr>
          <w:lang w:val="en-GB"/>
        </w:rPr>
      </w:pPr>
      <w:r>
        <w:rPr>
          <w:lang w:val="en-GB"/>
        </w:rPr>
        <w:t>Since 2019</w:t>
      </w:r>
      <w:r w:rsidR="00B53235">
        <w:rPr>
          <w:lang w:val="en-GB"/>
        </w:rPr>
        <w:tab/>
        <w:t>Frontiers in Physics</w:t>
      </w:r>
    </w:p>
    <w:sectPr w:rsidR="00B53235" w:rsidRPr="00E71889" w:rsidSect="001601A6">
      <w:footerReference w:type="even" r:id="rId8"/>
      <w:footerReference w:type="default" r:id="rId9"/>
      <w:pgSz w:w="11906" w:h="16838" w:code="9"/>
      <w:pgMar w:top="1440" w:right="1440" w:bottom="1440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8A9" w:rsidRDefault="00C438A9" w:rsidP="00707DE6">
      <w:pPr>
        <w:spacing w:after="0" w:line="240" w:lineRule="auto"/>
      </w:pPr>
      <w:r>
        <w:separator/>
      </w:r>
    </w:p>
  </w:endnote>
  <w:endnote w:type="continuationSeparator" w:id="0">
    <w:p w:rsidR="00C438A9" w:rsidRDefault="00C438A9" w:rsidP="00707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A83" w:rsidRDefault="00567A63">
    <w:pPr>
      <w:pStyle w:val="Footer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1" layoutInCell="1" allowOverlap="0" wp14:anchorId="1A775F2B" wp14:editId="708AA4DF">
              <wp:simplePos x="0" y="0"/>
              <wp:positionH relativeFrom="page">
                <wp:posOffset>540385</wp:posOffset>
              </wp:positionH>
              <wp:positionV relativeFrom="page">
                <wp:posOffset>10332085</wp:posOffset>
              </wp:positionV>
              <wp:extent cx="565150" cy="190500"/>
              <wp:effectExtent l="0" t="0" r="0" b="0"/>
              <wp:wrapNone/>
              <wp:docPr id="649" name="Rechteck 6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150" cy="1905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1A83" w:rsidRPr="000026E8" w:rsidRDefault="00E41A83" w:rsidP="000026E8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7F7F7F"/>
                            </w:rPr>
                          </w:pPr>
                          <w:r w:rsidRPr="000026E8">
                            <w:rPr>
                              <w:color w:val="7F7F7F"/>
                            </w:rPr>
                            <w:fldChar w:fldCharType="begin"/>
                          </w:r>
                          <w:r w:rsidRPr="000026E8">
                            <w:rPr>
                              <w:color w:val="7F7F7F"/>
                            </w:rPr>
                            <w:instrText>PAGE   \* MERGEFORMAT</w:instrText>
                          </w:r>
                          <w:r w:rsidRPr="000026E8">
                            <w:rPr>
                              <w:color w:val="7F7F7F"/>
                            </w:rPr>
                            <w:fldChar w:fldCharType="separate"/>
                          </w:r>
                          <w:r w:rsidR="00B626D7">
                            <w:rPr>
                              <w:noProof/>
                              <w:color w:val="7F7F7F"/>
                            </w:rPr>
                            <w:t>4</w:t>
                          </w:r>
                          <w:r w:rsidRPr="000026E8">
                            <w:rPr>
                              <w:color w:val="7F7F7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775F2B" id="Rechteck 649" o:spid="_x0000_s1026" style="position:absolute;left:0;text-align:left;margin-left:42.55pt;margin-top:813.55pt;width:44.5pt;height:15pt;rotation:18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" o:allowoverlap="f" filled="f" fillcolor="#c0504d" stroked="f" strokecolor="#5c83b4" strokeweight="2.25pt">
              <v:textbox inset=",0,,0">
                <w:txbxContent>
                  <w:p w:rsidR="00E41A83" w:rsidRPr="000026E8" w:rsidRDefault="00E41A83" w:rsidP="000026E8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7F7F7F"/>
                      </w:rPr>
                    </w:pPr>
                    <w:r w:rsidRPr="000026E8">
                      <w:rPr>
                        <w:color w:val="7F7F7F"/>
                      </w:rPr>
                      <w:fldChar w:fldCharType="begin"/>
                    </w:r>
                    <w:r w:rsidRPr="000026E8">
                      <w:rPr>
                        <w:color w:val="7F7F7F"/>
                      </w:rPr>
                      <w:instrText>PAGE   \* MERGEFORMAT</w:instrText>
                    </w:r>
                    <w:r w:rsidRPr="000026E8">
                      <w:rPr>
                        <w:color w:val="7F7F7F"/>
                      </w:rPr>
                      <w:fldChar w:fldCharType="separate"/>
                    </w:r>
                    <w:r w:rsidR="00B626D7">
                      <w:rPr>
                        <w:noProof/>
                        <w:color w:val="7F7F7F"/>
                      </w:rPr>
                      <w:t>4</w:t>
                    </w:r>
                    <w:r w:rsidRPr="000026E8">
                      <w:rPr>
                        <w:color w:val="7F7F7F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A83" w:rsidRDefault="00567A63">
    <w:pPr>
      <w:pStyle w:val="Footer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1" layoutInCell="1" allowOverlap="0" wp14:anchorId="11E3FE51" wp14:editId="72A03447">
              <wp:simplePos x="0" y="0"/>
              <wp:positionH relativeFrom="page">
                <wp:posOffset>6479540</wp:posOffset>
              </wp:positionH>
              <wp:positionV relativeFrom="page">
                <wp:posOffset>10332085</wp:posOffset>
              </wp:positionV>
              <wp:extent cx="565150" cy="190500"/>
              <wp:effectExtent l="0" t="0" r="0" b="0"/>
              <wp:wrapNone/>
              <wp:docPr id="650" name="Rechtec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150" cy="1905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1A83" w:rsidRPr="000026E8" w:rsidRDefault="00E41A83" w:rsidP="000026E8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7F7F7F"/>
                            </w:rPr>
                          </w:pPr>
                          <w:r w:rsidRPr="000026E8">
                            <w:rPr>
                              <w:color w:val="7F7F7F"/>
                            </w:rPr>
                            <w:fldChar w:fldCharType="begin"/>
                          </w:r>
                          <w:r w:rsidRPr="000026E8">
                            <w:rPr>
                              <w:color w:val="7F7F7F"/>
                            </w:rPr>
                            <w:instrText>PAGE   \* MERGEFORMAT</w:instrText>
                          </w:r>
                          <w:r w:rsidRPr="000026E8">
                            <w:rPr>
                              <w:color w:val="7F7F7F"/>
                            </w:rPr>
                            <w:fldChar w:fldCharType="separate"/>
                          </w:r>
                          <w:r w:rsidR="00B626D7">
                            <w:rPr>
                              <w:noProof/>
                              <w:color w:val="7F7F7F"/>
                            </w:rPr>
                            <w:t>1</w:t>
                          </w:r>
                          <w:r w:rsidRPr="000026E8">
                            <w:rPr>
                              <w:color w:val="7F7F7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E3FE51" id="Rechteck 650" o:spid="_x0000_s1027" style="position:absolute;left:0;text-align:left;margin-left:510.2pt;margin-top:813.55pt;width:44.5pt;height:15pt;rotation:18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" o:allowoverlap="f" filled="f" fillcolor="#c0504d" stroked="f" strokecolor="#5c83b4" strokeweight="2.25pt">
              <v:textbox inset=",0,,0">
                <w:txbxContent>
                  <w:p w:rsidR="00E41A83" w:rsidRPr="000026E8" w:rsidRDefault="00E41A83" w:rsidP="000026E8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7F7F7F"/>
                      </w:rPr>
                    </w:pPr>
                    <w:r w:rsidRPr="000026E8">
                      <w:rPr>
                        <w:color w:val="7F7F7F"/>
                      </w:rPr>
                      <w:fldChar w:fldCharType="begin"/>
                    </w:r>
                    <w:r w:rsidRPr="000026E8">
                      <w:rPr>
                        <w:color w:val="7F7F7F"/>
                      </w:rPr>
                      <w:instrText>PAGE   \* MERGEFORMAT</w:instrText>
                    </w:r>
                    <w:r w:rsidRPr="000026E8">
                      <w:rPr>
                        <w:color w:val="7F7F7F"/>
                      </w:rPr>
                      <w:fldChar w:fldCharType="separate"/>
                    </w:r>
                    <w:r w:rsidR="00B626D7">
                      <w:rPr>
                        <w:noProof/>
                        <w:color w:val="7F7F7F"/>
                      </w:rPr>
                      <w:t>1</w:t>
                    </w:r>
                    <w:r w:rsidRPr="000026E8">
                      <w:rPr>
                        <w:color w:val="7F7F7F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8A9" w:rsidRDefault="00C438A9" w:rsidP="00707DE6">
      <w:pPr>
        <w:spacing w:after="0" w:line="240" w:lineRule="auto"/>
      </w:pPr>
      <w:r>
        <w:separator/>
      </w:r>
    </w:p>
  </w:footnote>
  <w:footnote w:type="continuationSeparator" w:id="0">
    <w:p w:rsidR="00C438A9" w:rsidRDefault="00C438A9" w:rsidP="00707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76AE4"/>
    <w:multiLevelType w:val="hybridMultilevel"/>
    <w:tmpl w:val="A0A6A5C0"/>
    <w:lvl w:ilvl="0" w:tplc="6308B8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F112BF"/>
    <w:multiLevelType w:val="multilevel"/>
    <w:tmpl w:val="6C12649C"/>
    <w:lvl w:ilvl="0">
      <w:start w:val="1"/>
      <w:numFmt w:val="decimal"/>
      <w:pStyle w:val="SFB-KE1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pStyle w:val="SFB-KE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FB-KE3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B740FB7"/>
    <w:multiLevelType w:val="hybridMultilevel"/>
    <w:tmpl w:val="1982FE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4054E"/>
    <w:multiLevelType w:val="hybridMultilevel"/>
    <w:tmpl w:val="DED07024"/>
    <w:lvl w:ilvl="0" w:tplc="A0566FF8">
      <w:start w:val="1"/>
      <w:numFmt w:val="decimal"/>
      <w:lvlText w:val="%1.1."/>
      <w:lvlJc w:val="left"/>
      <w:pPr>
        <w:ind w:left="720" w:hanging="360"/>
      </w:pPr>
      <w:rPr>
        <w:rFonts w:ascii="Arial" w:hAnsi="Arial" w:cs="Times New Roman" w:hint="default"/>
        <w:b/>
        <w:i w:val="0"/>
        <w:sz w:val="20"/>
        <w:u w:color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A13E55"/>
    <w:multiLevelType w:val="multilevel"/>
    <w:tmpl w:val="FCDAE388"/>
    <w:lvl w:ilvl="0">
      <w:start w:val="2004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06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45324F"/>
    <w:multiLevelType w:val="hybridMultilevel"/>
    <w:tmpl w:val="744602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6216D"/>
    <w:multiLevelType w:val="hybridMultilevel"/>
    <w:tmpl w:val="F65CB5A2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148D0CD8"/>
    <w:multiLevelType w:val="hybridMultilevel"/>
    <w:tmpl w:val="BE2E7B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E073A"/>
    <w:multiLevelType w:val="hybridMultilevel"/>
    <w:tmpl w:val="E8C8C840"/>
    <w:lvl w:ilvl="0" w:tplc="0407000F">
      <w:start w:val="1"/>
      <w:numFmt w:val="decimal"/>
      <w:lvlText w:val="%1."/>
      <w:lvlJc w:val="left"/>
      <w:pPr>
        <w:ind w:left="777" w:hanging="360"/>
      </w:pPr>
      <w:rPr>
        <w:rFonts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1B7D2EC1"/>
    <w:multiLevelType w:val="hybridMultilevel"/>
    <w:tmpl w:val="737013A4"/>
    <w:lvl w:ilvl="0" w:tplc="DAEAEBBE">
      <w:start w:val="1"/>
      <w:numFmt w:val="decimal"/>
      <w:lvlText w:val="%1.1.1."/>
      <w:lvlJc w:val="left"/>
      <w:pPr>
        <w:ind w:left="720" w:hanging="360"/>
      </w:pPr>
      <w:rPr>
        <w:rFonts w:ascii="Arial" w:hAnsi="Arial" w:cs="Times New Roman" w:hint="default"/>
        <w:b/>
        <w:i w:val="0"/>
        <w:sz w:val="20"/>
        <w:u w:color="00000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E4A54CE">
      <w:start w:val="1"/>
      <w:numFmt w:val="decimal"/>
      <w:lvlText w:val="%3.1.1."/>
      <w:lvlJc w:val="right"/>
      <w:pPr>
        <w:ind w:left="2160" w:hanging="180"/>
      </w:pPr>
      <w:rPr>
        <w:rFonts w:cs="Times New Roman" w:hint="default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9C521E"/>
    <w:multiLevelType w:val="hybridMultilevel"/>
    <w:tmpl w:val="0ACC87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69420D"/>
    <w:multiLevelType w:val="hybridMultilevel"/>
    <w:tmpl w:val="0CCAF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374AB"/>
    <w:multiLevelType w:val="hybridMultilevel"/>
    <w:tmpl w:val="47A26A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27468"/>
    <w:multiLevelType w:val="hybridMultilevel"/>
    <w:tmpl w:val="027A4B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77CDA"/>
    <w:multiLevelType w:val="hybridMultilevel"/>
    <w:tmpl w:val="29B09642"/>
    <w:lvl w:ilvl="0" w:tplc="3A5EA95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75750E"/>
    <w:multiLevelType w:val="hybridMultilevel"/>
    <w:tmpl w:val="C9AE8D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F5D8B"/>
    <w:multiLevelType w:val="hybridMultilevel"/>
    <w:tmpl w:val="E460EF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AB0DB4"/>
    <w:multiLevelType w:val="hybridMultilevel"/>
    <w:tmpl w:val="07883782"/>
    <w:lvl w:ilvl="0" w:tplc="EA009A62">
      <w:start w:val="1"/>
      <w:numFmt w:val="bullet"/>
      <w:lvlText w:val="-"/>
      <w:lvlJc w:val="left"/>
      <w:pPr>
        <w:ind w:left="720" w:hanging="360"/>
      </w:pPr>
      <w:rPr>
        <w:rFonts w:hint="default"/>
        <w:sz w:val="1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316C0"/>
    <w:multiLevelType w:val="hybridMultilevel"/>
    <w:tmpl w:val="CFC68A3C"/>
    <w:lvl w:ilvl="0" w:tplc="868C25B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F216AD"/>
    <w:multiLevelType w:val="hybridMultilevel"/>
    <w:tmpl w:val="A3F0C47A"/>
    <w:lvl w:ilvl="0" w:tplc="F7260FAC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4A36AD9"/>
    <w:multiLevelType w:val="hybridMultilevel"/>
    <w:tmpl w:val="A3CC3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376B1"/>
    <w:multiLevelType w:val="multilevel"/>
    <w:tmpl w:val="801C15B0"/>
    <w:lvl w:ilvl="0">
      <w:start w:val="2004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47F253AE"/>
    <w:multiLevelType w:val="hybridMultilevel"/>
    <w:tmpl w:val="F2368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5496E"/>
    <w:multiLevelType w:val="hybridMultilevel"/>
    <w:tmpl w:val="6316BB8C"/>
    <w:lvl w:ilvl="0" w:tplc="03CCFD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4E490234"/>
    <w:multiLevelType w:val="hybridMultilevel"/>
    <w:tmpl w:val="7DC0C5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A129E2"/>
    <w:multiLevelType w:val="hybridMultilevel"/>
    <w:tmpl w:val="EF344B78"/>
    <w:lvl w:ilvl="0" w:tplc="3AE6F794">
      <w:start w:val="1"/>
      <w:numFmt w:val="decimal"/>
      <w:lvlText w:val="%1.1."/>
      <w:lvlJc w:val="left"/>
      <w:pPr>
        <w:ind w:left="720" w:hanging="360"/>
      </w:pPr>
      <w:rPr>
        <w:rFonts w:ascii="Arial" w:hAnsi="Arial" w:cs="Times New Roman" w:hint="default"/>
        <w:b/>
        <w:i w:val="0"/>
        <w:sz w:val="20"/>
        <w:u w:color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66D3EA3"/>
    <w:multiLevelType w:val="hybridMultilevel"/>
    <w:tmpl w:val="75EAF40C"/>
    <w:lvl w:ilvl="0" w:tplc="B5C24152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759AFDAE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BD80523"/>
    <w:multiLevelType w:val="hybridMultilevel"/>
    <w:tmpl w:val="762AC9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3977BA"/>
    <w:multiLevelType w:val="hybridMultilevel"/>
    <w:tmpl w:val="5442BC34"/>
    <w:lvl w:ilvl="0" w:tplc="8C9E321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1A21200"/>
    <w:multiLevelType w:val="hybridMultilevel"/>
    <w:tmpl w:val="6F1ABCD4"/>
    <w:lvl w:ilvl="0" w:tplc="A266BFAA">
      <w:start w:val="1"/>
      <w:numFmt w:val="decimal"/>
      <w:lvlText w:val="%1.1."/>
      <w:lvlJc w:val="left"/>
      <w:pPr>
        <w:ind w:left="720" w:hanging="360"/>
      </w:pPr>
      <w:rPr>
        <w:rFonts w:ascii="Arial" w:hAnsi="Arial" w:cs="Times New Roman" w:hint="default"/>
        <w:b/>
        <w:i w:val="0"/>
        <w:sz w:val="20"/>
        <w:u w:color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9CF5AFD"/>
    <w:multiLevelType w:val="hybridMultilevel"/>
    <w:tmpl w:val="EF983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F50A0"/>
    <w:multiLevelType w:val="hybridMultilevel"/>
    <w:tmpl w:val="A1DCEA32"/>
    <w:lvl w:ilvl="0" w:tplc="D18A29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3"/>
  </w:num>
  <w:num w:numId="3">
    <w:abstractNumId w:val="1"/>
  </w:num>
  <w:num w:numId="4">
    <w:abstractNumId w:val="28"/>
  </w:num>
  <w:num w:numId="5">
    <w:abstractNumId w:val="25"/>
  </w:num>
  <w:num w:numId="6">
    <w:abstractNumId w:val="29"/>
  </w:num>
  <w:num w:numId="7">
    <w:abstractNumId w:val="9"/>
  </w:num>
  <w:num w:numId="8">
    <w:abstractNumId w:val="3"/>
  </w:num>
  <w:num w:numId="9">
    <w:abstractNumId w:val="18"/>
  </w:num>
  <w:num w:numId="10">
    <w:abstractNumId w:val="17"/>
  </w:num>
  <w:num w:numId="11">
    <w:abstractNumId w:val="16"/>
  </w:num>
  <w:num w:numId="12">
    <w:abstractNumId w:val="13"/>
  </w:num>
  <w:num w:numId="13">
    <w:abstractNumId w:val="7"/>
  </w:num>
  <w:num w:numId="14">
    <w:abstractNumId w:val="24"/>
  </w:num>
  <w:num w:numId="15">
    <w:abstractNumId w:val="14"/>
  </w:num>
  <w:num w:numId="16">
    <w:abstractNumId w:val="6"/>
  </w:num>
  <w:num w:numId="17">
    <w:abstractNumId w:val="8"/>
  </w:num>
  <w:num w:numId="18">
    <w:abstractNumId w:val="11"/>
  </w:num>
  <w:num w:numId="19">
    <w:abstractNumId w:val="20"/>
  </w:num>
  <w:num w:numId="20">
    <w:abstractNumId w:val="30"/>
  </w:num>
  <w:num w:numId="21">
    <w:abstractNumId w:val="21"/>
  </w:num>
  <w:num w:numId="22">
    <w:abstractNumId w:val="4"/>
  </w:num>
  <w:num w:numId="23">
    <w:abstractNumId w:val="22"/>
  </w:num>
  <w:num w:numId="24">
    <w:abstractNumId w:val="10"/>
  </w:num>
  <w:num w:numId="25">
    <w:abstractNumId w:val="12"/>
  </w:num>
  <w:num w:numId="26">
    <w:abstractNumId w:val="2"/>
  </w:num>
  <w:num w:numId="27">
    <w:abstractNumId w:val="0"/>
  </w:num>
  <w:num w:numId="28">
    <w:abstractNumId w:val="26"/>
  </w:num>
  <w:num w:numId="29">
    <w:abstractNumId w:val="15"/>
  </w:num>
  <w:num w:numId="30">
    <w:abstractNumId w:val="27"/>
  </w:num>
  <w:num w:numId="31">
    <w:abstractNumId w:val="5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9F"/>
    <w:rsid w:val="000026E8"/>
    <w:rsid w:val="000210DD"/>
    <w:rsid w:val="00032011"/>
    <w:rsid w:val="000340C1"/>
    <w:rsid w:val="00037210"/>
    <w:rsid w:val="0005039F"/>
    <w:rsid w:val="000744A1"/>
    <w:rsid w:val="00076A4C"/>
    <w:rsid w:val="000B4E1B"/>
    <w:rsid w:val="000C4CB0"/>
    <w:rsid w:val="000D4FCD"/>
    <w:rsid w:val="000F08D0"/>
    <w:rsid w:val="00102FD2"/>
    <w:rsid w:val="001067F5"/>
    <w:rsid w:val="00112856"/>
    <w:rsid w:val="0012654A"/>
    <w:rsid w:val="00130603"/>
    <w:rsid w:val="001405BB"/>
    <w:rsid w:val="00143D95"/>
    <w:rsid w:val="00144618"/>
    <w:rsid w:val="00150325"/>
    <w:rsid w:val="0015327B"/>
    <w:rsid w:val="001601A6"/>
    <w:rsid w:val="00174FEB"/>
    <w:rsid w:val="00186C50"/>
    <w:rsid w:val="00190E8C"/>
    <w:rsid w:val="001B2C52"/>
    <w:rsid w:val="001B7329"/>
    <w:rsid w:val="001C329F"/>
    <w:rsid w:val="001F0C50"/>
    <w:rsid w:val="002310E5"/>
    <w:rsid w:val="002346CF"/>
    <w:rsid w:val="00241760"/>
    <w:rsid w:val="00252E77"/>
    <w:rsid w:val="00254F7E"/>
    <w:rsid w:val="00263FCF"/>
    <w:rsid w:val="00264803"/>
    <w:rsid w:val="00273FC4"/>
    <w:rsid w:val="00282CD4"/>
    <w:rsid w:val="002A10D7"/>
    <w:rsid w:val="002A22AE"/>
    <w:rsid w:val="002A290C"/>
    <w:rsid w:val="002A7083"/>
    <w:rsid w:val="002C0146"/>
    <w:rsid w:val="002E7A3A"/>
    <w:rsid w:val="002F3A7C"/>
    <w:rsid w:val="00306685"/>
    <w:rsid w:val="00330192"/>
    <w:rsid w:val="00353DE5"/>
    <w:rsid w:val="00365099"/>
    <w:rsid w:val="003840B7"/>
    <w:rsid w:val="00391BAA"/>
    <w:rsid w:val="003A35E3"/>
    <w:rsid w:val="003A37FB"/>
    <w:rsid w:val="003B4321"/>
    <w:rsid w:val="003B7A0B"/>
    <w:rsid w:val="003E1CF6"/>
    <w:rsid w:val="00403305"/>
    <w:rsid w:val="00403727"/>
    <w:rsid w:val="00406074"/>
    <w:rsid w:val="00420565"/>
    <w:rsid w:val="00424DDF"/>
    <w:rsid w:val="0044692A"/>
    <w:rsid w:val="00483A9C"/>
    <w:rsid w:val="00484709"/>
    <w:rsid w:val="00491DA0"/>
    <w:rsid w:val="00492D94"/>
    <w:rsid w:val="00494CE1"/>
    <w:rsid w:val="004A09FD"/>
    <w:rsid w:val="004A11A7"/>
    <w:rsid w:val="004B2A33"/>
    <w:rsid w:val="004C2BEA"/>
    <w:rsid w:val="004C6CA2"/>
    <w:rsid w:val="004D5596"/>
    <w:rsid w:val="004F025A"/>
    <w:rsid w:val="00501469"/>
    <w:rsid w:val="005070E4"/>
    <w:rsid w:val="0050783F"/>
    <w:rsid w:val="00513AF9"/>
    <w:rsid w:val="00515233"/>
    <w:rsid w:val="00524E25"/>
    <w:rsid w:val="00533980"/>
    <w:rsid w:val="00536779"/>
    <w:rsid w:val="00540095"/>
    <w:rsid w:val="00542121"/>
    <w:rsid w:val="005474F5"/>
    <w:rsid w:val="00550CFF"/>
    <w:rsid w:val="005528AE"/>
    <w:rsid w:val="00553832"/>
    <w:rsid w:val="00566620"/>
    <w:rsid w:val="00567A63"/>
    <w:rsid w:val="00580644"/>
    <w:rsid w:val="005823FB"/>
    <w:rsid w:val="005864B8"/>
    <w:rsid w:val="005A2167"/>
    <w:rsid w:val="005D4C5D"/>
    <w:rsid w:val="005D77F4"/>
    <w:rsid w:val="005E1878"/>
    <w:rsid w:val="005F3E85"/>
    <w:rsid w:val="005F78CA"/>
    <w:rsid w:val="006031E2"/>
    <w:rsid w:val="00616598"/>
    <w:rsid w:val="00621197"/>
    <w:rsid w:val="006263F3"/>
    <w:rsid w:val="00635797"/>
    <w:rsid w:val="006357CD"/>
    <w:rsid w:val="00635E56"/>
    <w:rsid w:val="00642EB5"/>
    <w:rsid w:val="006510E4"/>
    <w:rsid w:val="006520B5"/>
    <w:rsid w:val="00663A19"/>
    <w:rsid w:val="006652FF"/>
    <w:rsid w:val="00671839"/>
    <w:rsid w:val="0068311B"/>
    <w:rsid w:val="0069024B"/>
    <w:rsid w:val="0069289C"/>
    <w:rsid w:val="006929A2"/>
    <w:rsid w:val="006A1A56"/>
    <w:rsid w:val="006B1032"/>
    <w:rsid w:val="006B314F"/>
    <w:rsid w:val="006C125D"/>
    <w:rsid w:val="006C2309"/>
    <w:rsid w:val="006D02FD"/>
    <w:rsid w:val="006D4AB4"/>
    <w:rsid w:val="006E075A"/>
    <w:rsid w:val="006E2132"/>
    <w:rsid w:val="006E28EE"/>
    <w:rsid w:val="006F6AFE"/>
    <w:rsid w:val="00707DE6"/>
    <w:rsid w:val="00711EED"/>
    <w:rsid w:val="007228A5"/>
    <w:rsid w:val="00722DE0"/>
    <w:rsid w:val="007377A2"/>
    <w:rsid w:val="00742807"/>
    <w:rsid w:val="00743472"/>
    <w:rsid w:val="007511FE"/>
    <w:rsid w:val="00762C6E"/>
    <w:rsid w:val="00797996"/>
    <w:rsid w:val="007B4E87"/>
    <w:rsid w:val="007C1754"/>
    <w:rsid w:val="007C209A"/>
    <w:rsid w:val="007C28C5"/>
    <w:rsid w:val="007D509D"/>
    <w:rsid w:val="007F399F"/>
    <w:rsid w:val="007F7166"/>
    <w:rsid w:val="008003B3"/>
    <w:rsid w:val="00803642"/>
    <w:rsid w:val="00814C83"/>
    <w:rsid w:val="00825A09"/>
    <w:rsid w:val="00825E79"/>
    <w:rsid w:val="00831755"/>
    <w:rsid w:val="00834191"/>
    <w:rsid w:val="00845931"/>
    <w:rsid w:val="008467FD"/>
    <w:rsid w:val="00852166"/>
    <w:rsid w:val="008618D9"/>
    <w:rsid w:val="00867241"/>
    <w:rsid w:val="008B7D64"/>
    <w:rsid w:val="008C260C"/>
    <w:rsid w:val="008D3864"/>
    <w:rsid w:val="008F4F4B"/>
    <w:rsid w:val="0092790B"/>
    <w:rsid w:val="00927988"/>
    <w:rsid w:val="009337CF"/>
    <w:rsid w:val="009341E4"/>
    <w:rsid w:val="00946C4C"/>
    <w:rsid w:val="00965085"/>
    <w:rsid w:val="0097294D"/>
    <w:rsid w:val="00986641"/>
    <w:rsid w:val="00994074"/>
    <w:rsid w:val="009940D8"/>
    <w:rsid w:val="009A26A6"/>
    <w:rsid w:val="009B6423"/>
    <w:rsid w:val="009C11EC"/>
    <w:rsid w:val="009D02E5"/>
    <w:rsid w:val="009F6A1F"/>
    <w:rsid w:val="00A0489E"/>
    <w:rsid w:val="00A12F9F"/>
    <w:rsid w:val="00A23FEE"/>
    <w:rsid w:val="00A252C3"/>
    <w:rsid w:val="00A35A30"/>
    <w:rsid w:val="00A65FE2"/>
    <w:rsid w:val="00A73C0B"/>
    <w:rsid w:val="00AB05BE"/>
    <w:rsid w:val="00AB5029"/>
    <w:rsid w:val="00AC3885"/>
    <w:rsid w:val="00AE0D0E"/>
    <w:rsid w:val="00AE465D"/>
    <w:rsid w:val="00B0280F"/>
    <w:rsid w:val="00B036E2"/>
    <w:rsid w:val="00B1072C"/>
    <w:rsid w:val="00B37583"/>
    <w:rsid w:val="00B53235"/>
    <w:rsid w:val="00B5691A"/>
    <w:rsid w:val="00B626D7"/>
    <w:rsid w:val="00B70F03"/>
    <w:rsid w:val="00B745FA"/>
    <w:rsid w:val="00B827FD"/>
    <w:rsid w:val="00B82CED"/>
    <w:rsid w:val="00BA43D1"/>
    <w:rsid w:val="00BB6067"/>
    <w:rsid w:val="00BF2644"/>
    <w:rsid w:val="00BF3077"/>
    <w:rsid w:val="00BF4463"/>
    <w:rsid w:val="00C101DD"/>
    <w:rsid w:val="00C2416E"/>
    <w:rsid w:val="00C32E01"/>
    <w:rsid w:val="00C40D3B"/>
    <w:rsid w:val="00C438A9"/>
    <w:rsid w:val="00C43E99"/>
    <w:rsid w:val="00C4692C"/>
    <w:rsid w:val="00C4722C"/>
    <w:rsid w:val="00C54950"/>
    <w:rsid w:val="00C57D28"/>
    <w:rsid w:val="00C60ECD"/>
    <w:rsid w:val="00C61CCC"/>
    <w:rsid w:val="00C714DE"/>
    <w:rsid w:val="00C95A90"/>
    <w:rsid w:val="00CA2200"/>
    <w:rsid w:val="00CA7F3A"/>
    <w:rsid w:val="00CF154C"/>
    <w:rsid w:val="00D03CBF"/>
    <w:rsid w:val="00D20049"/>
    <w:rsid w:val="00D42712"/>
    <w:rsid w:val="00D42EDF"/>
    <w:rsid w:val="00D546DC"/>
    <w:rsid w:val="00D70C26"/>
    <w:rsid w:val="00D8771B"/>
    <w:rsid w:val="00DA39CB"/>
    <w:rsid w:val="00DA462E"/>
    <w:rsid w:val="00DC0674"/>
    <w:rsid w:val="00DC0A19"/>
    <w:rsid w:val="00DD1D49"/>
    <w:rsid w:val="00DF7EBE"/>
    <w:rsid w:val="00E14724"/>
    <w:rsid w:val="00E16C95"/>
    <w:rsid w:val="00E23E7F"/>
    <w:rsid w:val="00E264CD"/>
    <w:rsid w:val="00E2695F"/>
    <w:rsid w:val="00E311C8"/>
    <w:rsid w:val="00E411FE"/>
    <w:rsid w:val="00E41A83"/>
    <w:rsid w:val="00E42DBA"/>
    <w:rsid w:val="00E508E2"/>
    <w:rsid w:val="00E5735B"/>
    <w:rsid w:val="00E655E1"/>
    <w:rsid w:val="00E71889"/>
    <w:rsid w:val="00E77D4F"/>
    <w:rsid w:val="00EA2E93"/>
    <w:rsid w:val="00EA4B9F"/>
    <w:rsid w:val="00EA762B"/>
    <w:rsid w:val="00EC5195"/>
    <w:rsid w:val="00EF5007"/>
    <w:rsid w:val="00EF65B7"/>
    <w:rsid w:val="00F03AFC"/>
    <w:rsid w:val="00F0686A"/>
    <w:rsid w:val="00F204A3"/>
    <w:rsid w:val="00F33A48"/>
    <w:rsid w:val="00F60988"/>
    <w:rsid w:val="00F80BFC"/>
    <w:rsid w:val="00F80D65"/>
    <w:rsid w:val="00F82359"/>
    <w:rsid w:val="00F91795"/>
    <w:rsid w:val="00F94D76"/>
    <w:rsid w:val="00F974DA"/>
    <w:rsid w:val="00FA7CDE"/>
    <w:rsid w:val="00FD298C"/>
    <w:rsid w:val="00FD671B"/>
    <w:rsid w:val="00FF56C0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A337325-8265-4AE6-93DA-C17B3DF3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C52"/>
    <w:pPr>
      <w:spacing w:after="240" w:line="480" w:lineRule="auto"/>
      <w:ind w:firstLine="357"/>
    </w:pPr>
    <w:rPr>
      <w:lang w:val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F6A1F"/>
    <w:pPr>
      <w:spacing w:before="600" w:after="0" w:line="360" w:lineRule="auto"/>
      <w:ind w:firstLine="0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F6A1F"/>
    <w:pPr>
      <w:spacing w:before="320" w:after="0" w:line="360" w:lineRule="auto"/>
      <w:ind w:firstLine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F6A1F"/>
    <w:pPr>
      <w:spacing w:before="320" w:after="0" w:line="360" w:lineRule="auto"/>
      <w:ind w:firstLine="0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F6A1F"/>
    <w:pPr>
      <w:spacing w:before="280" w:after="0" w:line="360" w:lineRule="auto"/>
      <w:ind w:firstLine="0"/>
      <w:outlineLvl w:val="3"/>
    </w:pPr>
    <w:rPr>
      <w:rFonts w:ascii="Cambria" w:hAnsi="Cambria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F6A1F"/>
    <w:pPr>
      <w:spacing w:before="280" w:after="0" w:line="360" w:lineRule="auto"/>
      <w:ind w:firstLine="0"/>
      <w:outlineLvl w:val="4"/>
    </w:pPr>
    <w:rPr>
      <w:rFonts w:ascii="Cambria" w:hAnsi="Cambria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9F6A1F"/>
    <w:pPr>
      <w:spacing w:before="280" w:after="80" w:line="360" w:lineRule="auto"/>
      <w:ind w:firstLine="0"/>
      <w:outlineLvl w:val="5"/>
    </w:pPr>
    <w:rPr>
      <w:rFonts w:ascii="Cambria" w:hAnsi="Cambria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9F6A1F"/>
    <w:pPr>
      <w:spacing w:before="280" w:after="0" w:line="360" w:lineRule="auto"/>
      <w:ind w:firstLine="0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F6A1F"/>
    <w:pPr>
      <w:spacing w:before="280" w:after="0" w:line="360" w:lineRule="auto"/>
      <w:ind w:firstLine="0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F6A1F"/>
    <w:pPr>
      <w:spacing w:before="280" w:after="0" w:line="360" w:lineRule="auto"/>
      <w:ind w:firstLine="0"/>
      <w:outlineLvl w:val="8"/>
    </w:pPr>
    <w:rPr>
      <w:rFonts w:ascii="Cambria" w:hAnsi="Cambria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6A1F"/>
    <w:rPr>
      <w:rFonts w:ascii="Cambria" w:hAnsi="Cambria" w:cs="Times New Roman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F6A1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F6A1F"/>
    <w:rPr>
      <w:rFonts w:ascii="Cambria" w:hAnsi="Cambria" w:cs="Times New Roman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6A1F"/>
    <w:rPr>
      <w:rFonts w:ascii="Cambria" w:hAnsi="Cambria" w:cs="Times New Roman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F6A1F"/>
    <w:rPr>
      <w:rFonts w:ascii="Cambria" w:hAnsi="Cambria" w:cs="Times New Roman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F6A1F"/>
    <w:rPr>
      <w:rFonts w:ascii="Cambria" w:hAnsi="Cambria" w:cs="Times New Roman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F6A1F"/>
    <w:rPr>
      <w:rFonts w:ascii="Cambria" w:hAnsi="Cambria" w:cs="Times New Roman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F6A1F"/>
    <w:rPr>
      <w:rFonts w:ascii="Cambria" w:hAnsi="Cambria" w:cs="Times New Roman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F6A1F"/>
    <w:rPr>
      <w:rFonts w:ascii="Cambria" w:hAnsi="Cambria" w:cs="Times New Roman"/>
      <w:i/>
      <w:iCs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9F6A1F"/>
    <w:pPr>
      <w:ind w:left="720"/>
      <w:contextualSpacing/>
    </w:pPr>
  </w:style>
  <w:style w:type="paragraph" w:styleId="Caption">
    <w:name w:val="caption"/>
    <w:basedOn w:val="Normal"/>
    <w:next w:val="Normal"/>
    <w:uiPriority w:val="99"/>
    <w:qFormat/>
    <w:rsid w:val="009F6A1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9F6A1F"/>
    <w:pPr>
      <w:spacing w:line="240" w:lineRule="auto"/>
      <w:ind w:firstLine="0"/>
    </w:pPr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99"/>
    <w:locked/>
    <w:rsid w:val="009F6A1F"/>
    <w:rPr>
      <w:rFonts w:ascii="Cambria" w:hAnsi="Cambria" w:cs="Times New Roman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99"/>
    <w:qFormat/>
    <w:rsid w:val="009F6A1F"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F6A1F"/>
    <w:rPr>
      <w:rFonts w:cs="Times New Roman"/>
      <w:i/>
      <w:iCs/>
      <w:color w:val="808080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9F6A1F"/>
    <w:rPr>
      <w:rFonts w:cs="Times New Roman"/>
      <w:b/>
      <w:bCs/>
      <w:spacing w:val="0"/>
    </w:rPr>
  </w:style>
  <w:style w:type="character" w:styleId="Emphasis">
    <w:name w:val="Emphasis"/>
    <w:basedOn w:val="DefaultParagraphFont"/>
    <w:uiPriority w:val="20"/>
    <w:qFormat/>
    <w:rsid w:val="009F6A1F"/>
    <w:rPr>
      <w:rFonts w:cs="Times New Roman"/>
      <w:b/>
      <w:i/>
      <w:color w:val="auto"/>
    </w:rPr>
  </w:style>
  <w:style w:type="paragraph" w:styleId="NoSpacing">
    <w:name w:val="No Spacing"/>
    <w:basedOn w:val="Normal"/>
    <w:link w:val="NoSpacingChar"/>
    <w:uiPriority w:val="99"/>
    <w:qFormat/>
    <w:rsid w:val="009F6A1F"/>
    <w:pPr>
      <w:spacing w:after="0" w:line="240" w:lineRule="auto"/>
      <w:ind w:firstLine="0"/>
    </w:pPr>
  </w:style>
  <w:style w:type="paragraph" w:styleId="Quote">
    <w:name w:val="Quote"/>
    <w:basedOn w:val="Normal"/>
    <w:next w:val="Normal"/>
    <w:link w:val="QuoteChar"/>
    <w:uiPriority w:val="99"/>
    <w:qFormat/>
    <w:rsid w:val="009F6A1F"/>
    <w:rPr>
      <w:color w:val="5A5A5A"/>
    </w:rPr>
  </w:style>
  <w:style w:type="character" w:customStyle="1" w:styleId="QuoteChar">
    <w:name w:val="Quote Char"/>
    <w:basedOn w:val="DefaultParagraphFont"/>
    <w:link w:val="Quote"/>
    <w:uiPriority w:val="99"/>
    <w:locked/>
    <w:rsid w:val="009F6A1F"/>
    <w:rPr>
      <w:rFonts w:cs="Times New Roman"/>
      <w:color w:val="5A5A5A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9F6A1F"/>
    <w:pPr>
      <w:spacing w:before="320" w:after="480" w:line="240" w:lineRule="auto"/>
      <w:ind w:left="720" w:right="720" w:firstLine="0"/>
      <w:jc w:val="center"/>
    </w:pPr>
    <w:rPr>
      <w:rFonts w:ascii="Cambria" w:hAnsi="Cambria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9F6A1F"/>
    <w:rPr>
      <w:rFonts w:ascii="Cambria" w:hAnsi="Cambria" w:cs="Times New Roman"/>
      <w:i/>
      <w:iCs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9F6A1F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9F6A1F"/>
    <w:rPr>
      <w:b/>
      <w:i/>
      <w:color w:val="auto"/>
      <w:u w:val="single"/>
    </w:rPr>
  </w:style>
  <w:style w:type="character" w:styleId="SubtleReference">
    <w:name w:val="Subtle Reference"/>
    <w:basedOn w:val="DefaultParagraphFont"/>
    <w:uiPriority w:val="99"/>
    <w:qFormat/>
    <w:rsid w:val="009F6A1F"/>
    <w:rPr>
      <w:smallCaps/>
    </w:rPr>
  </w:style>
  <w:style w:type="character" w:styleId="IntenseReference">
    <w:name w:val="Intense Reference"/>
    <w:basedOn w:val="DefaultParagraphFont"/>
    <w:uiPriority w:val="99"/>
    <w:qFormat/>
    <w:rsid w:val="009F6A1F"/>
    <w:rPr>
      <w:b/>
      <w:smallCaps/>
      <w:color w:val="auto"/>
    </w:rPr>
  </w:style>
  <w:style w:type="character" w:styleId="BookTitle">
    <w:name w:val="Book Title"/>
    <w:basedOn w:val="DefaultParagraphFont"/>
    <w:uiPriority w:val="99"/>
    <w:qFormat/>
    <w:rsid w:val="009F6A1F"/>
    <w:rPr>
      <w:rFonts w:ascii="Cambria" w:hAnsi="Cambria"/>
      <w:b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99"/>
    <w:qFormat/>
    <w:rsid w:val="009F6A1F"/>
    <w:pPr>
      <w:outlineLvl w:val="9"/>
    </w:pPr>
  </w:style>
  <w:style w:type="paragraph" w:customStyle="1" w:styleId="SFB-KE2">
    <w:name w:val="SFB-K_E2"/>
    <w:basedOn w:val="ListParagraph"/>
    <w:link w:val="SFB-KE2Zchn"/>
    <w:uiPriority w:val="99"/>
    <w:rsid w:val="007B4E87"/>
    <w:pPr>
      <w:numPr>
        <w:ilvl w:val="1"/>
        <w:numId w:val="3"/>
      </w:numPr>
      <w:spacing w:after="200" w:line="240" w:lineRule="auto"/>
      <w:ind w:left="680" w:hanging="680"/>
    </w:pPr>
    <w:rPr>
      <w:rFonts w:ascii="Cambria" w:hAnsi="Cambria"/>
      <w:b/>
      <w:sz w:val="20"/>
    </w:rPr>
  </w:style>
  <w:style w:type="paragraph" w:customStyle="1" w:styleId="SFB-KE3">
    <w:name w:val="SFB-K_E3"/>
    <w:basedOn w:val="ListParagraph"/>
    <w:link w:val="SFB-KE3Zchn"/>
    <w:uiPriority w:val="99"/>
    <w:rsid w:val="00E23E7F"/>
    <w:pPr>
      <w:numPr>
        <w:ilvl w:val="2"/>
        <w:numId w:val="3"/>
      </w:numPr>
      <w:spacing w:line="240" w:lineRule="auto"/>
      <w:ind w:left="680" w:hanging="680"/>
    </w:pPr>
    <w:rPr>
      <w:rFonts w:ascii="Cambria" w:hAnsi="Cambria"/>
      <w:b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635797"/>
    <w:rPr>
      <w:rFonts w:cs="Times New Roman"/>
    </w:rPr>
  </w:style>
  <w:style w:type="character" w:customStyle="1" w:styleId="SFB-KE2Zchn">
    <w:name w:val="SFB-K_E2 Zchn"/>
    <w:basedOn w:val="ListParagraphChar"/>
    <w:link w:val="SFB-KE2"/>
    <w:uiPriority w:val="99"/>
    <w:locked/>
    <w:rsid w:val="007B4E87"/>
    <w:rPr>
      <w:rFonts w:ascii="Cambria" w:hAnsi="Cambria" w:cs="Times New Roman"/>
      <w:b/>
      <w:sz w:val="20"/>
    </w:rPr>
  </w:style>
  <w:style w:type="paragraph" w:customStyle="1" w:styleId="SFB-KE1">
    <w:name w:val="SFB-K_E1"/>
    <w:basedOn w:val="ListParagraph"/>
    <w:link w:val="SFB-KE1Zchn"/>
    <w:uiPriority w:val="99"/>
    <w:rsid w:val="00C714DE"/>
    <w:pPr>
      <w:numPr>
        <w:numId w:val="3"/>
      </w:numPr>
      <w:spacing w:line="240" w:lineRule="auto"/>
      <w:ind w:left="0" w:firstLine="0"/>
    </w:pPr>
    <w:rPr>
      <w:rFonts w:ascii="Cambria" w:hAnsi="Cambria"/>
      <w:b/>
      <w:sz w:val="24"/>
      <w:szCs w:val="24"/>
    </w:rPr>
  </w:style>
  <w:style w:type="character" w:customStyle="1" w:styleId="SFB-KE3Zchn">
    <w:name w:val="SFB-K_E3 Zchn"/>
    <w:basedOn w:val="ListParagraphChar"/>
    <w:link w:val="SFB-KE3"/>
    <w:uiPriority w:val="99"/>
    <w:locked/>
    <w:rsid w:val="00E23E7F"/>
    <w:rPr>
      <w:rFonts w:ascii="Cambria" w:hAnsi="Cambria" w:cs="Times New Roman"/>
      <w:b/>
      <w:sz w:val="20"/>
    </w:rPr>
  </w:style>
  <w:style w:type="paragraph" w:customStyle="1" w:styleId="SFB-KAbsatz">
    <w:name w:val="SFB-K_Absatz"/>
    <w:basedOn w:val="Normal"/>
    <w:link w:val="SFB-KAbsatzZchn"/>
    <w:uiPriority w:val="99"/>
    <w:rsid w:val="00EA4B9F"/>
    <w:pPr>
      <w:spacing w:after="200" w:line="240" w:lineRule="auto"/>
      <w:ind w:firstLine="0"/>
      <w:contextualSpacing/>
    </w:pPr>
    <w:rPr>
      <w:sz w:val="20"/>
      <w:szCs w:val="20"/>
    </w:rPr>
  </w:style>
  <w:style w:type="character" w:customStyle="1" w:styleId="SFB-KE1Zchn">
    <w:name w:val="SFB-K_E1 Zchn"/>
    <w:basedOn w:val="SFB-KE2Zchn"/>
    <w:link w:val="SFB-KE1"/>
    <w:uiPriority w:val="99"/>
    <w:locked/>
    <w:rsid w:val="00C714DE"/>
    <w:rPr>
      <w:rFonts w:ascii="Cambria" w:hAnsi="Cambria" w:cs="Times New Roman"/>
      <w:b/>
      <w:sz w:val="24"/>
      <w:szCs w:val="24"/>
    </w:rPr>
  </w:style>
  <w:style w:type="paragraph" w:customStyle="1" w:styleId="SFB-KAbsatzmitAbstand">
    <w:name w:val="SFB-K_Absatz_mit_Abstand"/>
    <w:basedOn w:val="Normal"/>
    <w:link w:val="SFB-KAbsatzmitAbstandZchn"/>
    <w:uiPriority w:val="99"/>
    <w:rsid w:val="00EA4B9F"/>
    <w:pPr>
      <w:spacing w:before="80" w:after="200" w:line="240" w:lineRule="auto"/>
      <w:ind w:firstLine="0"/>
      <w:contextualSpacing/>
    </w:pPr>
    <w:rPr>
      <w:sz w:val="20"/>
      <w:lang w:val="en-US"/>
    </w:rPr>
  </w:style>
  <w:style w:type="character" w:customStyle="1" w:styleId="SFB-KAbsatzZchn">
    <w:name w:val="SFB-K_Absatz Zchn"/>
    <w:basedOn w:val="DefaultParagraphFont"/>
    <w:link w:val="SFB-KAbsatz"/>
    <w:uiPriority w:val="99"/>
    <w:locked/>
    <w:rsid w:val="00EA4B9F"/>
    <w:rPr>
      <w:rFonts w:cs="Times New Roman"/>
      <w:sz w:val="20"/>
      <w:szCs w:val="20"/>
    </w:rPr>
  </w:style>
  <w:style w:type="character" w:customStyle="1" w:styleId="SFB-KAbsatzmitAbstandZchn">
    <w:name w:val="SFB-K_Absatz_mit_Abstand Zchn"/>
    <w:basedOn w:val="DefaultParagraphFont"/>
    <w:link w:val="SFB-KAbsatzmitAbstand"/>
    <w:uiPriority w:val="99"/>
    <w:locked/>
    <w:rsid w:val="00EA4B9F"/>
    <w:rPr>
      <w:rFonts w:cs="Times New Roman"/>
      <w:sz w:val="20"/>
      <w:lang w:val="en-US"/>
    </w:rPr>
  </w:style>
  <w:style w:type="paragraph" w:styleId="Header">
    <w:name w:val="header"/>
    <w:basedOn w:val="Normal"/>
    <w:link w:val="HeaderChar"/>
    <w:uiPriority w:val="99"/>
    <w:rsid w:val="00707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7DE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7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07DE6"/>
    <w:rPr>
      <w:rFonts w:cs="Times New Roman"/>
    </w:rPr>
  </w:style>
  <w:style w:type="table" w:styleId="TableGrid">
    <w:name w:val="Table Grid"/>
    <w:basedOn w:val="TableNormal"/>
    <w:uiPriority w:val="99"/>
    <w:rsid w:val="00E411F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">
    <w:name w:val="Medium Shading 1"/>
    <w:basedOn w:val="TableNormal"/>
    <w:uiPriority w:val="99"/>
    <w:rsid w:val="00E411FE"/>
    <w:rPr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99"/>
    <w:rsid w:val="00E411FE"/>
    <w:rPr>
      <w:sz w:val="20"/>
      <w:szCs w:val="20"/>
      <w:lang w:eastAsia="de-D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SFB-KTab">
    <w:name w:val="SFB-K_Tab"/>
    <w:uiPriority w:val="99"/>
    <w:rsid w:val="00E508E2"/>
    <w:pPr>
      <w:spacing w:after="40"/>
    </w:pPr>
    <w:rPr>
      <w:sz w:val="20"/>
      <w:szCs w:val="20"/>
      <w:lang w:val="de-DE" w:eastAsia="de-DE"/>
    </w:rPr>
    <w:tblPr>
      <w:tblStyleRowBandSize w:val="1"/>
      <w:tblInd w:w="1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  <w:ind w:leftChars="0" w:left="113"/>
        <w:jc w:val="left"/>
        <w:outlineLvl w:val="9"/>
      </w:pPr>
      <w:rPr>
        <w:rFonts w:ascii="Calibri" w:hAnsi="Calibri" w:cs="Times New Roman"/>
        <w:b/>
        <w:color w:val="FFFFFF"/>
        <w:sz w:val="2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7F7F7F"/>
      </w:tcPr>
    </w:tblStylePr>
    <w:tblStylePr w:type="band1Horz">
      <w:pPr>
        <w:spacing w:beforeLines="0" w:beforeAutospacing="0" w:afterLines="0" w:afterAutospacing="0"/>
        <w:ind w:leftChars="0" w:left="57"/>
        <w:jc w:val="left"/>
        <w:outlineLvl w:val="9"/>
      </w:pPr>
      <w:rPr>
        <w:rFonts w:ascii="Calibri" w:hAnsi="Calibri" w:cs="Times New Roman"/>
        <w:b w:val="0"/>
        <w:i w:val="0"/>
        <w:color w:val="000000"/>
        <w:sz w:val="20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D9D9D9"/>
      </w:tcPr>
    </w:tblStylePr>
    <w:tblStylePr w:type="band2Horz">
      <w:rPr>
        <w:rFonts w:ascii="Calibri" w:hAnsi="Calibri" w:cs="Times New Roman"/>
        <w:b w:val="0"/>
        <w:i w:val="0"/>
        <w:color w:val="000000"/>
        <w:sz w:val="20"/>
      </w:rPr>
    </w:tblStylePr>
  </w:style>
  <w:style w:type="character" w:customStyle="1" w:styleId="NoSpacingChar">
    <w:name w:val="No Spacing Char"/>
    <w:basedOn w:val="DefaultParagraphFont"/>
    <w:link w:val="NoSpacing"/>
    <w:uiPriority w:val="99"/>
    <w:locked/>
    <w:rsid w:val="001F0C5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F0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0C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566620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424DDF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rsid w:val="004D559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5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D559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D55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D5596"/>
    <w:rPr>
      <w:rFonts w:cs="Times New Roman"/>
      <w:b/>
      <w:bCs/>
      <w:sz w:val="20"/>
      <w:szCs w:val="20"/>
    </w:rPr>
  </w:style>
  <w:style w:type="character" w:customStyle="1" w:styleId="apple-style-span">
    <w:name w:val="apple-style-span"/>
    <w:rsid w:val="00DA3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1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uergen.kurths@pik-potsdam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1558</Words>
  <Characters>9820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FutureLand                                                                   Land competition in a globalized world</vt:lpstr>
    </vt:vector>
  </TitlesOfParts>
  <Company>Preliminary proposal for a classical Collaborative Research Centre</Company>
  <LinksUpToDate>false</LinksUpToDate>
  <CharactersWithSpaces>11356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FutureLand                                                                   Land competition in a globalized world</dc:title>
  <dc:subject>Understanding drivers, places and networks of land competition</dc:subject>
  <dc:creator>Humboldt-Universität zu Berlin</dc:creator>
  <cp:lastModifiedBy>Juergen Kurths</cp:lastModifiedBy>
  <cp:revision>10</cp:revision>
  <cp:lastPrinted>2013-10-17T10:30:00Z</cp:lastPrinted>
  <dcterms:created xsi:type="dcterms:W3CDTF">2019-02-18T16:21:00Z</dcterms:created>
  <dcterms:modified xsi:type="dcterms:W3CDTF">2020-02-10T16:52:00Z</dcterms:modified>
</cp:coreProperties>
</file>